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90" w:rsidRDefault="007D6A90" w:rsidP="007D6A90">
      <w:pPr>
        <w:rPr>
          <w:rFonts w:asciiTheme="majorHAnsi" w:hAnsiTheme="majorHAnsi"/>
          <w:b/>
          <w:i/>
          <w:sz w:val="32"/>
          <w:szCs w:val="22"/>
        </w:rPr>
      </w:pPr>
      <w:r>
        <w:rPr>
          <w:rFonts w:asciiTheme="majorHAnsi" w:hAnsiTheme="majorHAnsi"/>
          <w:b/>
          <w:i/>
          <w:sz w:val="32"/>
          <w:szCs w:val="22"/>
        </w:rPr>
        <w:t>PA – missing</w:t>
      </w:r>
    </w:p>
    <w:p w:rsidR="007D6A90" w:rsidRDefault="007D6A90" w:rsidP="007D6A90">
      <w:pPr>
        <w:rPr>
          <w:rFonts w:asciiTheme="majorHAnsi" w:hAnsiTheme="majorHAnsi"/>
          <w:b/>
          <w:i/>
          <w:sz w:val="32"/>
          <w:szCs w:val="22"/>
        </w:rPr>
      </w:pPr>
      <w:r>
        <w:rPr>
          <w:rFonts w:asciiTheme="majorHAnsi" w:hAnsiTheme="majorHAnsi"/>
          <w:b/>
          <w:i/>
          <w:sz w:val="32"/>
          <w:szCs w:val="22"/>
        </w:rPr>
        <w:t>BB- too narrowly focused, (housing and capital flows and how it created the credit and housing bubble) process being subverted.</w:t>
      </w:r>
    </w:p>
    <w:p w:rsidR="007D6A90" w:rsidRDefault="007D6A90" w:rsidP="007D6A90">
      <w:pPr>
        <w:rPr>
          <w:rFonts w:asciiTheme="majorHAnsi" w:hAnsiTheme="majorHAnsi"/>
          <w:b/>
          <w:i/>
          <w:sz w:val="32"/>
          <w:szCs w:val="22"/>
        </w:rPr>
      </w:pPr>
      <w:r>
        <w:rPr>
          <w:rFonts w:asciiTheme="majorHAnsi" w:hAnsiTheme="majorHAnsi"/>
          <w:b/>
          <w:i/>
          <w:sz w:val="32"/>
          <w:szCs w:val="22"/>
        </w:rPr>
        <w:t xml:space="preserve">PA – strong statements on making sure people understand. </w:t>
      </w:r>
      <w:proofErr w:type="gramStart"/>
      <w:r>
        <w:rPr>
          <w:rFonts w:asciiTheme="majorHAnsi" w:hAnsiTheme="majorHAnsi"/>
          <w:b/>
          <w:i/>
          <w:sz w:val="32"/>
          <w:szCs w:val="22"/>
        </w:rPr>
        <w:t>Using a chronology.</w:t>
      </w:r>
      <w:proofErr w:type="gramEnd"/>
      <w:r>
        <w:rPr>
          <w:rFonts w:asciiTheme="majorHAnsi" w:hAnsiTheme="majorHAnsi"/>
          <w:b/>
          <w:i/>
          <w:sz w:val="32"/>
          <w:szCs w:val="22"/>
        </w:rPr>
        <w:t xml:space="preserve"> </w:t>
      </w:r>
    </w:p>
    <w:p w:rsidR="007D6A90" w:rsidRDefault="007D6A90" w:rsidP="007D6A90">
      <w:pPr>
        <w:rPr>
          <w:rFonts w:asciiTheme="majorHAnsi" w:hAnsiTheme="majorHAnsi"/>
          <w:b/>
          <w:i/>
          <w:sz w:val="32"/>
          <w:szCs w:val="22"/>
        </w:rPr>
      </w:pPr>
      <w:r>
        <w:rPr>
          <w:rFonts w:asciiTheme="majorHAnsi" w:hAnsiTheme="majorHAnsi"/>
          <w:b/>
          <w:i/>
          <w:sz w:val="32"/>
          <w:szCs w:val="22"/>
        </w:rPr>
        <w:t xml:space="preserve">DHE – first outline is in question.  This is how he thinks about the problem.  Feels he has logged this in – Keith’s outline captures </w:t>
      </w:r>
    </w:p>
    <w:p w:rsidR="007D6A90" w:rsidRDefault="007D6A90" w:rsidP="007D6A90">
      <w:pPr>
        <w:rPr>
          <w:rFonts w:asciiTheme="majorHAnsi" w:hAnsiTheme="majorHAnsi"/>
          <w:b/>
          <w:i/>
          <w:sz w:val="32"/>
          <w:szCs w:val="22"/>
        </w:rPr>
      </w:pPr>
      <w:r>
        <w:rPr>
          <w:rFonts w:asciiTheme="majorHAnsi" w:hAnsiTheme="majorHAnsi"/>
          <w:b/>
          <w:i/>
          <w:sz w:val="32"/>
          <w:szCs w:val="22"/>
        </w:rPr>
        <w:t xml:space="preserve">Keith – proposes his as a substitute to current outline.  At last October – proposed this structure for the hearings. </w:t>
      </w:r>
      <w:proofErr w:type="gramStart"/>
      <w:r>
        <w:rPr>
          <w:rFonts w:asciiTheme="majorHAnsi" w:hAnsiTheme="majorHAnsi"/>
          <w:b/>
          <w:i/>
          <w:sz w:val="32"/>
          <w:szCs w:val="22"/>
        </w:rPr>
        <w:t>His perception that this would be a logical structure for the hearings.</w:t>
      </w:r>
      <w:proofErr w:type="gramEnd"/>
      <w:r>
        <w:rPr>
          <w:rFonts w:asciiTheme="majorHAnsi" w:hAnsiTheme="majorHAnsi"/>
          <w:b/>
          <w:i/>
          <w:sz w:val="32"/>
          <w:szCs w:val="22"/>
        </w:rPr>
        <w:t xml:space="preserve">  JWT – don’t start with capital flows – start with housing.  </w:t>
      </w:r>
      <w:proofErr w:type="gramStart"/>
      <w:r>
        <w:rPr>
          <w:rFonts w:asciiTheme="majorHAnsi" w:hAnsiTheme="majorHAnsi"/>
          <w:b/>
          <w:i/>
          <w:sz w:val="32"/>
          <w:szCs w:val="22"/>
        </w:rPr>
        <w:t>Attack on Phil</w:t>
      </w:r>
      <w:r w:rsidR="00E76780">
        <w:rPr>
          <w:rFonts w:asciiTheme="majorHAnsi" w:hAnsiTheme="majorHAnsi"/>
          <w:b/>
          <w:i/>
          <w:sz w:val="32"/>
          <w:szCs w:val="22"/>
        </w:rPr>
        <w:t xml:space="preserve"> for change of structure of hearings.</w:t>
      </w:r>
      <w:proofErr w:type="gramEnd"/>
      <w:r w:rsidR="00E76780">
        <w:rPr>
          <w:rFonts w:asciiTheme="majorHAnsi" w:hAnsiTheme="majorHAnsi"/>
          <w:b/>
          <w:i/>
          <w:sz w:val="32"/>
          <w:szCs w:val="22"/>
        </w:rPr>
        <w:t xml:space="preserve"> </w:t>
      </w:r>
    </w:p>
    <w:p w:rsidR="00E76780" w:rsidRDefault="00E76780" w:rsidP="007D6A90">
      <w:pPr>
        <w:rPr>
          <w:rFonts w:asciiTheme="majorHAnsi" w:hAnsiTheme="majorHAnsi"/>
          <w:b/>
          <w:i/>
          <w:sz w:val="32"/>
          <w:szCs w:val="22"/>
        </w:rPr>
      </w:pPr>
      <w:proofErr w:type="gramStart"/>
      <w:r>
        <w:rPr>
          <w:rFonts w:asciiTheme="majorHAnsi" w:hAnsiTheme="majorHAnsi"/>
          <w:b/>
          <w:i/>
          <w:sz w:val="32"/>
          <w:szCs w:val="22"/>
        </w:rPr>
        <w:t>June – 19 areas.</w:t>
      </w:r>
      <w:proofErr w:type="gramEnd"/>
      <w:r>
        <w:rPr>
          <w:rFonts w:asciiTheme="majorHAnsi" w:hAnsiTheme="majorHAnsi"/>
          <w:b/>
          <w:i/>
          <w:sz w:val="32"/>
          <w:szCs w:val="22"/>
        </w:rPr>
        <w:t xml:space="preserve"> What are reasonable baskets – then outline – circulated. </w:t>
      </w:r>
    </w:p>
    <w:p w:rsidR="00E76780" w:rsidRDefault="00E76780" w:rsidP="007D6A90">
      <w:pPr>
        <w:rPr>
          <w:rFonts w:asciiTheme="majorHAnsi" w:hAnsiTheme="majorHAnsi"/>
          <w:b/>
          <w:i/>
          <w:sz w:val="32"/>
          <w:szCs w:val="22"/>
        </w:rPr>
      </w:pPr>
      <w:r>
        <w:rPr>
          <w:rFonts w:asciiTheme="majorHAnsi" w:hAnsiTheme="majorHAnsi"/>
          <w:b/>
          <w:i/>
          <w:sz w:val="32"/>
          <w:szCs w:val="22"/>
        </w:rPr>
        <w:t>BB: back to the process. Abuse</w:t>
      </w:r>
    </w:p>
    <w:p w:rsidR="00E76780" w:rsidRDefault="00E76780" w:rsidP="007D6A90">
      <w:pPr>
        <w:rPr>
          <w:rFonts w:asciiTheme="majorHAnsi" w:hAnsiTheme="majorHAnsi"/>
          <w:b/>
          <w:i/>
          <w:sz w:val="32"/>
          <w:szCs w:val="22"/>
        </w:rPr>
      </w:pPr>
      <w:r>
        <w:rPr>
          <w:rFonts w:asciiTheme="majorHAnsi" w:hAnsiTheme="majorHAnsi"/>
          <w:b/>
          <w:i/>
          <w:sz w:val="32"/>
          <w:szCs w:val="22"/>
        </w:rPr>
        <w:t xml:space="preserve">BT: American U – core things- discussion. </w:t>
      </w:r>
    </w:p>
    <w:p w:rsidR="004058BD" w:rsidRDefault="004058BD" w:rsidP="007D6A90">
      <w:pPr>
        <w:rPr>
          <w:rFonts w:asciiTheme="majorHAnsi" w:hAnsiTheme="majorHAnsi"/>
          <w:b/>
          <w:i/>
          <w:sz w:val="32"/>
          <w:szCs w:val="22"/>
        </w:rPr>
      </w:pPr>
      <w:r>
        <w:rPr>
          <w:rFonts w:asciiTheme="majorHAnsi" w:hAnsiTheme="majorHAnsi"/>
          <w:b/>
          <w:i/>
          <w:sz w:val="32"/>
          <w:szCs w:val="22"/>
        </w:rPr>
        <w:t xml:space="preserve">DHE – likes Keith – connects different pieces of the economy. </w:t>
      </w:r>
    </w:p>
    <w:p w:rsidR="004058BD" w:rsidRDefault="004058BD" w:rsidP="007D6A90">
      <w:pPr>
        <w:rPr>
          <w:rFonts w:asciiTheme="majorHAnsi" w:hAnsiTheme="majorHAnsi"/>
          <w:b/>
          <w:i/>
          <w:sz w:val="32"/>
          <w:szCs w:val="22"/>
        </w:rPr>
      </w:pPr>
      <w:r>
        <w:rPr>
          <w:rFonts w:asciiTheme="majorHAnsi" w:hAnsiTheme="majorHAnsi"/>
          <w:b/>
          <w:i/>
          <w:sz w:val="32"/>
          <w:szCs w:val="22"/>
        </w:rPr>
        <w:t>JWT – leans toward Keith approach</w:t>
      </w:r>
    </w:p>
    <w:p w:rsidR="004058BD" w:rsidRDefault="004058BD" w:rsidP="007D6A90">
      <w:pPr>
        <w:rPr>
          <w:rFonts w:asciiTheme="majorHAnsi" w:hAnsiTheme="majorHAnsi"/>
          <w:b/>
          <w:i/>
          <w:sz w:val="32"/>
          <w:szCs w:val="22"/>
        </w:rPr>
      </w:pPr>
      <w:r>
        <w:rPr>
          <w:rFonts w:asciiTheme="majorHAnsi" w:hAnsiTheme="majorHAnsi"/>
          <w:b/>
          <w:i/>
          <w:sz w:val="32"/>
          <w:szCs w:val="22"/>
        </w:rPr>
        <w:t>BG – can’t offer an opinion without more study. Echo BB.</w:t>
      </w:r>
    </w:p>
    <w:p w:rsidR="004058BD" w:rsidRPr="007D6A90" w:rsidRDefault="004058BD" w:rsidP="007D6A90">
      <w:pPr>
        <w:rPr>
          <w:rFonts w:asciiTheme="majorHAnsi" w:hAnsiTheme="majorHAnsi"/>
          <w:b/>
          <w:i/>
          <w:sz w:val="32"/>
          <w:szCs w:val="22"/>
        </w:rPr>
      </w:pPr>
    </w:p>
    <w:p w:rsidR="00084C9A" w:rsidRPr="004F6166" w:rsidRDefault="00413A7D" w:rsidP="00084C9A">
      <w:pPr>
        <w:jc w:val="center"/>
        <w:rPr>
          <w:rFonts w:asciiTheme="majorHAnsi" w:hAnsiTheme="majorHAnsi"/>
          <w:b/>
          <w:sz w:val="32"/>
          <w:szCs w:val="22"/>
        </w:rPr>
      </w:pPr>
      <w:r w:rsidRPr="004F6166">
        <w:rPr>
          <w:rFonts w:asciiTheme="majorHAnsi" w:hAnsiTheme="majorHAnsi"/>
          <w:b/>
          <w:sz w:val="32"/>
          <w:szCs w:val="22"/>
        </w:rPr>
        <w:t>Level 1</w:t>
      </w:r>
      <w:r w:rsidR="00084C9A" w:rsidRPr="004F6166">
        <w:rPr>
          <w:rFonts w:asciiTheme="majorHAnsi" w:hAnsiTheme="majorHAnsi"/>
          <w:b/>
          <w:sz w:val="32"/>
          <w:szCs w:val="22"/>
        </w:rPr>
        <w:t xml:space="preserve"> outline</w:t>
      </w:r>
    </w:p>
    <w:p w:rsidR="00084C9A" w:rsidRPr="004F6166" w:rsidRDefault="00084C9A" w:rsidP="00084C9A">
      <w:pPr>
        <w:rPr>
          <w:rFonts w:asciiTheme="majorHAnsi" w:hAnsiTheme="majorHAnsi"/>
          <w:sz w:val="32"/>
          <w:szCs w:val="22"/>
        </w:rPr>
      </w:pPr>
    </w:p>
    <w:p w:rsidR="001267BB" w:rsidRPr="001267BB" w:rsidRDefault="001267BB" w:rsidP="001267BB">
      <w:pPr>
        <w:pStyle w:val="ListParagraph"/>
        <w:numPr>
          <w:ilvl w:val="0"/>
          <w:numId w:val="7"/>
        </w:numPr>
        <w:rPr>
          <w:rFonts w:asciiTheme="majorHAnsi" w:hAnsiTheme="majorHAnsi"/>
          <w:color w:val="000090"/>
          <w:sz w:val="32"/>
          <w:szCs w:val="20"/>
        </w:rPr>
      </w:pPr>
      <w:r>
        <w:rPr>
          <w:rFonts w:asciiTheme="majorHAnsi" w:hAnsiTheme="majorHAnsi"/>
          <w:color w:val="000090"/>
          <w:sz w:val="32"/>
          <w:szCs w:val="20"/>
        </w:rPr>
        <w:t>Preface</w:t>
      </w:r>
    </w:p>
    <w:p w:rsidR="001267BB" w:rsidRPr="001267BB" w:rsidRDefault="001267BB" w:rsidP="001267BB">
      <w:pPr>
        <w:pStyle w:val="ListParagraph"/>
        <w:ind w:left="360"/>
        <w:rPr>
          <w:rFonts w:asciiTheme="majorHAnsi" w:hAnsiTheme="majorHAnsi"/>
          <w:color w:val="000090"/>
          <w:sz w:val="32"/>
          <w:szCs w:val="20"/>
        </w:rPr>
      </w:pPr>
    </w:p>
    <w:p w:rsidR="001267BB" w:rsidRPr="001267BB" w:rsidRDefault="00084C9A" w:rsidP="00084C9A">
      <w:pPr>
        <w:pStyle w:val="ListParagraph"/>
        <w:numPr>
          <w:ilvl w:val="0"/>
          <w:numId w:val="7"/>
        </w:numPr>
        <w:rPr>
          <w:rFonts w:asciiTheme="majorHAnsi" w:hAnsiTheme="majorHAnsi"/>
          <w:color w:val="000090"/>
          <w:sz w:val="32"/>
          <w:szCs w:val="20"/>
        </w:rPr>
      </w:pPr>
      <w:r w:rsidRPr="007E60BF">
        <w:rPr>
          <w:rFonts w:asciiTheme="majorHAnsi" w:hAnsiTheme="majorHAnsi"/>
          <w:color w:val="000090"/>
          <w:sz w:val="32"/>
          <w:szCs w:val="22"/>
        </w:rPr>
        <w:t>Capital flows</w:t>
      </w:r>
    </w:p>
    <w:p w:rsidR="001267BB" w:rsidRDefault="001267BB" w:rsidP="003967AB">
      <w:pPr>
        <w:spacing w:beforeLines="1" w:afterLines="1"/>
        <w:ind w:left="720"/>
        <w:rPr>
          <w:rFonts w:asciiTheme="majorHAnsi" w:hAnsiTheme="majorHAnsi"/>
          <w:sz w:val="32"/>
          <w:szCs w:val="20"/>
        </w:rPr>
      </w:pPr>
    </w:p>
    <w:p w:rsidR="001267BB" w:rsidRPr="001267BB" w:rsidRDefault="001267BB" w:rsidP="003967AB">
      <w:pPr>
        <w:spacing w:beforeLines="1" w:afterLines="1"/>
        <w:jc w:val="center"/>
        <w:rPr>
          <w:rFonts w:asciiTheme="majorHAnsi" w:hAnsiTheme="majorHAnsi"/>
          <w:i/>
          <w:sz w:val="32"/>
          <w:szCs w:val="20"/>
        </w:rPr>
      </w:pPr>
      <w:r w:rsidRPr="001267BB">
        <w:rPr>
          <w:rFonts w:asciiTheme="majorHAnsi" w:hAnsiTheme="majorHAnsi"/>
          <w:i/>
          <w:sz w:val="32"/>
          <w:szCs w:val="20"/>
        </w:rPr>
        <w:t>There was a credit bubble.</w:t>
      </w:r>
    </w:p>
    <w:p w:rsidR="00084C9A" w:rsidRPr="007E60BF" w:rsidRDefault="00084C9A" w:rsidP="003967AB">
      <w:pPr>
        <w:spacing w:beforeLines="1" w:afterLines="1"/>
        <w:ind w:left="720"/>
        <w:rPr>
          <w:rFonts w:asciiTheme="majorHAnsi" w:hAnsiTheme="majorHAnsi"/>
          <w:sz w:val="32"/>
          <w:szCs w:val="20"/>
        </w:rPr>
      </w:pPr>
    </w:p>
    <w:p w:rsidR="00084C9A" w:rsidRPr="007E60BF" w:rsidRDefault="00084C9A" w:rsidP="00084C9A">
      <w:pPr>
        <w:pStyle w:val="ListParagraph"/>
        <w:numPr>
          <w:ilvl w:val="0"/>
          <w:numId w:val="7"/>
        </w:numPr>
        <w:rPr>
          <w:rFonts w:asciiTheme="majorHAnsi" w:hAnsiTheme="majorHAnsi"/>
          <w:color w:val="000090"/>
          <w:sz w:val="32"/>
          <w:szCs w:val="20"/>
        </w:rPr>
      </w:pPr>
      <w:r w:rsidRPr="007E60BF">
        <w:rPr>
          <w:rFonts w:asciiTheme="majorHAnsi" w:hAnsiTheme="majorHAnsi"/>
          <w:color w:val="000090"/>
          <w:sz w:val="32"/>
          <w:szCs w:val="22"/>
        </w:rPr>
        <w:t>Housing &amp; housing finance</w:t>
      </w:r>
    </w:p>
    <w:p w:rsidR="001267BB" w:rsidRDefault="001267BB" w:rsidP="001267BB">
      <w:pPr>
        <w:pStyle w:val="ListParagraph"/>
        <w:ind w:left="360"/>
        <w:rPr>
          <w:rFonts w:asciiTheme="majorHAnsi" w:hAnsiTheme="majorHAnsi"/>
          <w:color w:val="000090"/>
          <w:sz w:val="32"/>
          <w:szCs w:val="20"/>
        </w:rPr>
      </w:pPr>
    </w:p>
    <w:p w:rsidR="001267BB" w:rsidRPr="001267BB" w:rsidRDefault="001267BB" w:rsidP="001267BB">
      <w:pPr>
        <w:jc w:val="center"/>
        <w:rPr>
          <w:rFonts w:asciiTheme="majorHAnsi" w:hAnsiTheme="majorHAnsi"/>
          <w:i/>
          <w:sz w:val="32"/>
          <w:szCs w:val="20"/>
        </w:rPr>
      </w:pPr>
      <w:r w:rsidRPr="001267BB">
        <w:rPr>
          <w:rFonts w:asciiTheme="majorHAnsi" w:hAnsiTheme="majorHAnsi"/>
          <w:i/>
          <w:sz w:val="32"/>
          <w:szCs w:val="20"/>
        </w:rPr>
        <w:t>There were bad loans.</w:t>
      </w:r>
    </w:p>
    <w:p w:rsidR="001267BB" w:rsidRPr="001267BB" w:rsidRDefault="001267BB" w:rsidP="001267BB">
      <w:pPr>
        <w:pStyle w:val="ListParagraph"/>
        <w:ind w:left="360"/>
        <w:rPr>
          <w:rFonts w:asciiTheme="majorHAnsi" w:hAnsiTheme="majorHAnsi"/>
          <w:color w:val="000090"/>
          <w:sz w:val="32"/>
          <w:szCs w:val="20"/>
        </w:rPr>
      </w:pPr>
    </w:p>
    <w:p w:rsidR="00413A7D" w:rsidRPr="007E60BF" w:rsidRDefault="00084C9A" w:rsidP="007A5A0D">
      <w:pPr>
        <w:pStyle w:val="ListParagraph"/>
        <w:numPr>
          <w:ilvl w:val="0"/>
          <w:numId w:val="7"/>
        </w:numPr>
        <w:rPr>
          <w:rFonts w:asciiTheme="majorHAnsi" w:hAnsiTheme="majorHAnsi"/>
          <w:color w:val="000090"/>
          <w:sz w:val="32"/>
          <w:szCs w:val="20"/>
        </w:rPr>
      </w:pPr>
      <w:r w:rsidRPr="007E60BF">
        <w:rPr>
          <w:rFonts w:asciiTheme="majorHAnsi" w:hAnsiTheme="majorHAnsi"/>
          <w:color w:val="000090"/>
          <w:sz w:val="32"/>
          <w:szCs w:val="22"/>
        </w:rPr>
        <w:t>Creation of toxic assets</w:t>
      </w:r>
    </w:p>
    <w:p w:rsidR="00516F8B" w:rsidRPr="001267BB" w:rsidRDefault="00516F8B" w:rsidP="001267BB">
      <w:pPr>
        <w:pStyle w:val="ListParagraph"/>
        <w:ind w:left="1440"/>
        <w:rPr>
          <w:rFonts w:asciiTheme="majorHAnsi" w:hAnsiTheme="majorHAnsi"/>
          <w:color w:val="000090"/>
          <w:sz w:val="32"/>
          <w:szCs w:val="22"/>
        </w:rPr>
      </w:pPr>
    </w:p>
    <w:p w:rsidR="001267BB" w:rsidRPr="001267BB" w:rsidRDefault="001267BB" w:rsidP="001267BB">
      <w:pPr>
        <w:jc w:val="center"/>
        <w:rPr>
          <w:rFonts w:asciiTheme="majorHAnsi" w:hAnsiTheme="majorHAnsi"/>
          <w:i/>
          <w:sz w:val="32"/>
          <w:szCs w:val="22"/>
        </w:rPr>
      </w:pPr>
      <w:r w:rsidRPr="001267BB">
        <w:rPr>
          <w:rFonts w:asciiTheme="majorHAnsi" w:hAnsiTheme="majorHAnsi"/>
          <w:i/>
          <w:sz w:val="32"/>
          <w:szCs w:val="22"/>
        </w:rPr>
        <w:t xml:space="preserve">There were bad financial </w:t>
      </w:r>
      <w:r w:rsidR="00794F8D">
        <w:rPr>
          <w:rFonts w:asciiTheme="majorHAnsi" w:hAnsiTheme="majorHAnsi"/>
          <w:i/>
          <w:sz w:val="32"/>
          <w:szCs w:val="22"/>
        </w:rPr>
        <w:t>assets and</w:t>
      </w:r>
      <w:r w:rsidRPr="001267BB">
        <w:rPr>
          <w:rFonts w:asciiTheme="majorHAnsi" w:hAnsiTheme="majorHAnsi"/>
          <w:i/>
          <w:sz w:val="32"/>
          <w:szCs w:val="22"/>
        </w:rPr>
        <w:t xml:space="preserve"> complex securities.</w:t>
      </w:r>
    </w:p>
    <w:p w:rsidR="00413A7D" w:rsidRPr="001267BB" w:rsidRDefault="00413A7D" w:rsidP="00413A7D">
      <w:pPr>
        <w:rPr>
          <w:rFonts w:asciiTheme="majorHAnsi" w:hAnsiTheme="majorHAnsi"/>
          <w:i/>
          <w:color w:val="000090"/>
          <w:sz w:val="32"/>
          <w:szCs w:val="22"/>
        </w:rPr>
      </w:pPr>
    </w:p>
    <w:p w:rsidR="00084C9A" w:rsidRPr="007E60BF" w:rsidRDefault="00084C9A" w:rsidP="007A5A0D">
      <w:pPr>
        <w:pStyle w:val="ListParagraph"/>
        <w:numPr>
          <w:ilvl w:val="0"/>
          <w:numId w:val="7"/>
        </w:numPr>
        <w:rPr>
          <w:rFonts w:asciiTheme="majorHAnsi" w:hAnsiTheme="majorHAnsi"/>
          <w:color w:val="000090"/>
          <w:sz w:val="32"/>
          <w:szCs w:val="20"/>
        </w:rPr>
      </w:pPr>
      <w:r w:rsidRPr="007E60BF">
        <w:rPr>
          <w:rFonts w:asciiTheme="majorHAnsi" w:hAnsiTheme="majorHAnsi"/>
          <w:color w:val="000090"/>
          <w:sz w:val="32"/>
          <w:szCs w:val="22"/>
        </w:rPr>
        <w:t>Behavior at [large] financial institutions</w:t>
      </w:r>
    </w:p>
    <w:p w:rsidR="001267BB" w:rsidRDefault="001267BB" w:rsidP="003967AB">
      <w:pPr>
        <w:spacing w:beforeLines="1" w:afterLines="1"/>
        <w:ind w:left="720"/>
        <w:rPr>
          <w:rFonts w:asciiTheme="majorHAnsi" w:hAnsiTheme="majorHAnsi"/>
          <w:sz w:val="32"/>
          <w:szCs w:val="20"/>
        </w:rPr>
      </w:pPr>
    </w:p>
    <w:p w:rsidR="00516F8B" w:rsidRPr="001267BB" w:rsidRDefault="001267BB" w:rsidP="003967AB">
      <w:pPr>
        <w:spacing w:beforeLines="1" w:afterLines="1"/>
        <w:jc w:val="center"/>
        <w:rPr>
          <w:rFonts w:asciiTheme="majorHAnsi" w:hAnsiTheme="majorHAnsi"/>
          <w:i/>
          <w:sz w:val="32"/>
          <w:szCs w:val="20"/>
        </w:rPr>
      </w:pPr>
      <w:r w:rsidRPr="001267BB">
        <w:rPr>
          <w:rFonts w:asciiTheme="majorHAnsi" w:hAnsiTheme="majorHAnsi"/>
          <w:i/>
          <w:sz w:val="32"/>
          <w:szCs w:val="20"/>
        </w:rPr>
        <w:t>Those bad assets were concentrated and caused institutions to fail.</w:t>
      </w:r>
    </w:p>
    <w:p w:rsidR="00084C9A" w:rsidRPr="007E60BF" w:rsidRDefault="00084C9A" w:rsidP="003967AB">
      <w:pPr>
        <w:spacing w:beforeLines="1" w:afterLines="1"/>
        <w:ind w:left="720"/>
        <w:rPr>
          <w:rFonts w:asciiTheme="majorHAnsi" w:hAnsiTheme="majorHAnsi"/>
          <w:sz w:val="32"/>
          <w:szCs w:val="20"/>
        </w:rPr>
      </w:pPr>
    </w:p>
    <w:p w:rsidR="00084C9A" w:rsidRPr="007E60BF" w:rsidRDefault="00084C9A" w:rsidP="00084C9A">
      <w:pPr>
        <w:pStyle w:val="ListParagraph"/>
        <w:numPr>
          <w:ilvl w:val="0"/>
          <w:numId w:val="7"/>
        </w:numPr>
        <w:rPr>
          <w:rFonts w:asciiTheme="majorHAnsi" w:hAnsiTheme="majorHAnsi"/>
          <w:color w:val="000090"/>
          <w:sz w:val="32"/>
          <w:szCs w:val="20"/>
        </w:rPr>
      </w:pPr>
      <w:r w:rsidRPr="007E60BF">
        <w:rPr>
          <w:rFonts w:asciiTheme="majorHAnsi" w:hAnsiTheme="majorHAnsi"/>
          <w:color w:val="000090"/>
          <w:sz w:val="32"/>
          <w:szCs w:val="22"/>
        </w:rPr>
        <w:t>Failures of [large] institutions [&amp; policy reaction to them]</w:t>
      </w:r>
      <w:r w:rsidRPr="007E60BF">
        <w:rPr>
          <w:rFonts w:asciiTheme="majorHAnsi" w:hAnsiTheme="majorHAnsi"/>
          <w:color w:val="000090"/>
          <w:sz w:val="32"/>
          <w:szCs w:val="20"/>
        </w:rPr>
        <w:t xml:space="preserve"> </w:t>
      </w:r>
    </w:p>
    <w:p w:rsidR="001267BB" w:rsidRDefault="001267BB" w:rsidP="003967AB">
      <w:pPr>
        <w:spacing w:beforeLines="1" w:afterLines="1"/>
        <w:ind w:left="720"/>
        <w:rPr>
          <w:rFonts w:asciiTheme="majorHAnsi" w:hAnsiTheme="majorHAnsi"/>
          <w:sz w:val="32"/>
          <w:szCs w:val="20"/>
        </w:rPr>
      </w:pPr>
    </w:p>
    <w:p w:rsidR="00516F8B" w:rsidRPr="001267BB" w:rsidRDefault="001267BB" w:rsidP="003967AB">
      <w:pPr>
        <w:spacing w:beforeLines="1" w:afterLines="1"/>
        <w:jc w:val="center"/>
        <w:rPr>
          <w:rFonts w:asciiTheme="majorHAnsi" w:hAnsiTheme="majorHAnsi"/>
          <w:i/>
          <w:sz w:val="32"/>
          <w:szCs w:val="20"/>
        </w:rPr>
      </w:pPr>
      <w:r w:rsidRPr="001267BB">
        <w:rPr>
          <w:rFonts w:asciiTheme="majorHAnsi" w:hAnsiTheme="majorHAnsi"/>
          <w:i/>
          <w:sz w:val="32"/>
          <w:szCs w:val="20"/>
        </w:rPr>
        <w:t>Some of those institutions failed &amp; policy reacted to prevent more anticipated failures.</w:t>
      </w:r>
    </w:p>
    <w:p w:rsidR="00084C9A" w:rsidRPr="007E60BF" w:rsidRDefault="00084C9A" w:rsidP="003967AB">
      <w:pPr>
        <w:spacing w:beforeLines="1" w:afterLines="1"/>
        <w:ind w:left="720"/>
        <w:rPr>
          <w:rFonts w:asciiTheme="majorHAnsi" w:hAnsiTheme="majorHAnsi"/>
          <w:sz w:val="32"/>
          <w:szCs w:val="20"/>
        </w:rPr>
      </w:pPr>
    </w:p>
    <w:p w:rsidR="00084C9A" w:rsidRPr="007E60BF" w:rsidRDefault="00DC3882" w:rsidP="00084C9A">
      <w:pPr>
        <w:pStyle w:val="ListParagraph"/>
        <w:numPr>
          <w:ilvl w:val="0"/>
          <w:numId w:val="7"/>
        </w:numPr>
        <w:rPr>
          <w:rFonts w:asciiTheme="majorHAnsi" w:hAnsiTheme="majorHAnsi"/>
          <w:color w:val="000090"/>
          <w:sz w:val="32"/>
          <w:szCs w:val="20"/>
        </w:rPr>
      </w:pPr>
      <w:r>
        <w:rPr>
          <w:rFonts w:asciiTheme="majorHAnsi" w:hAnsiTheme="majorHAnsi"/>
          <w:color w:val="000090"/>
          <w:sz w:val="32"/>
          <w:szCs w:val="22"/>
        </w:rPr>
        <w:t>Failures of m</w:t>
      </w:r>
      <w:r w:rsidR="00084C9A" w:rsidRPr="007E60BF">
        <w:rPr>
          <w:rFonts w:asciiTheme="majorHAnsi" w:hAnsiTheme="majorHAnsi"/>
          <w:color w:val="000090"/>
          <w:sz w:val="32"/>
          <w:szCs w:val="22"/>
        </w:rPr>
        <w:t>arket</w:t>
      </w:r>
      <w:r>
        <w:rPr>
          <w:rFonts w:asciiTheme="majorHAnsi" w:hAnsiTheme="majorHAnsi"/>
          <w:color w:val="000090"/>
          <w:sz w:val="32"/>
          <w:szCs w:val="22"/>
        </w:rPr>
        <w:t>s</w:t>
      </w:r>
      <w:r w:rsidR="00084C9A" w:rsidRPr="007E60BF">
        <w:rPr>
          <w:rFonts w:asciiTheme="majorHAnsi" w:hAnsiTheme="majorHAnsi"/>
          <w:color w:val="000090"/>
          <w:sz w:val="32"/>
          <w:szCs w:val="22"/>
        </w:rPr>
        <w:t xml:space="preserve"> [&amp; policy reaction to </w:t>
      </w:r>
      <w:r w:rsidR="007E60BF">
        <w:rPr>
          <w:rFonts w:asciiTheme="majorHAnsi" w:hAnsiTheme="majorHAnsi"/>
          <w:color w:val="000090"/>
          <w:sz w:val="32"/>
          <w:szCs w:val="22"/>
        </w:rPr>
        <w:t>them</w:t>
      </w:r>
      <w:r w:rsidR="00084C9A" w:rsidRPr="007E60BF">
        <w:rPr>
          <w:rFonts w:asciiTheme="majorHAnsi" w:hAnsiTheme="majorHAnsi"/>
          <w:color w:val="000090"/>
          <w:sz w:val="32"/>
          <w:szCs w:val="22"/>
        </w:rPr>
        <w:t>]</w:t>
      </w:r>
      <w:r w:rsidR="00084C9A" w:rsidRPr="007E60BF">
        <w:rPr>
          <w:rFonts w:asciiTheme="majorHAnsi" w:hAnsiTheme="majorHAnsi"/>
          <w:color w:val="000090"/>
          <w:sz w:val="32"/>
          <w:szCs w:val="20"/>
        </w:rPr>
        <w:t xml:space="preserve"> </w:t>
      </w:r>
    </w:p>
    <w:p w:rsidR="001267BB" w:rsidRPr="001267BB" w:rsidRDefault="00084C9A" w:rsidP="001267BB">
      <w:pPr>
        <w:jc w:val="center"/>
        <w:rPr>
          <w:rFonts w:asciiTheme="majorHAnsi" w:hAnsiTheme="majorHAnsi"/>
          <w:i/>
          <w:sz w:val="32"/>
        </w:rPr>
      </w:pPr>
      <w:r w:rsidRPr="004F6166">
        <w:rPr>
          <w:rFonts w:asciiTheme="majorHAnsi" w:hAnsiTheme="majorHAnsi"/>
          <w:sz w:val="32"/>
          <w:szCs w:val="22"/>
        </w:rPr>
        <w:br/>
      </w:r>
      <w:r w:rsidR="001267BB" w:rsidRPr="001267BB">
        <w:rPr>
          <w:rFonts w:asciiTheme="majorHAnsi" w:hAnsiTheme="majorHAnsi"/>
          <w:i/>
          <w:sz w:val="32"/>
        </w:rPr>
        <w:t>Certain markets shut down.</w:t>
      </w:r>
    </w:p>
    <w:p w:rsidR="001267BB" w:rsidRDefault="001267BB" w:rsidP="00084C9A">
      <w:pPr>
        <w:rPr>
          <w:rFonts w:asciiTheme="majorHAnsi" w:hAnsiTheme="majorHAnsi"/>
          <w:sz w:val="32"/>
        </w:rPr>
      </w:pPr>
    </w:p>
    <w:p w:rsidR="001267BB" w:rsidRPr="007E60BF" w:rsidRDefault="001267BB" w:rsidP="001267BB">
      <w:pPr>
        <w:pStyle w:val="ListParagraph"/>
        <w:numPr>
          <w:ilvl w:val="0"/>
          <w:numId w:val="7"/>
        </w:numPr>
        <w:rPr>
          <w:rFonts w:asciiTheme="majorHAnsi" w:hAnsiTheme="majorHAnsi"/>
          <w:color w:val="000090"/>
          <w:sz w:val="32"/>
          <w:szCs w:val="20"/>
        </w:rPr>
      </w:pPr>
      <w:r>
        <w:rPr>
          <w:rFonts w:asciiTheme="majorHAnsi" w:hAnsiTheme="majorHAnsi"/>
          <w:color w:val="000090"/>
          <w:sz w:val="32"/>
          <w:szCs w:val="22"/>
        </w:rPr>
        <w:t>Institution and market failures tanked the economy</w:t>
      </w:r>
    </w:p>
    <w:p w:rsidR="001267BB" w:rsidRDefault="001267BB" w:rsidP="00084C9A">
      <w:pPr>
        <w:rPr>
          <w:rFonts w:asciiTheme="majorHAnsi" w:hAnsiTheme="majorHAnsi"/>
          <w:sz w:val="32"/>
        </w:rPr>
      </w:pPr>
    </w:p>
    <w:p w:rsidR="006C22DA" w:rsidRPr="001267BB" w:rsidRDefault="001267BB" w:rsidP="001267BB">
      <w:pPr>
        <w:jc w:val="center"/>
        <w:rPr>
          <w:rFonts w:asciiTheme="majorHAnsi" w:hAnsiTheme="majorHAnsi"/>
          <w:i/>
          <w:sz w:val="32"/>
        </w:rPr>
      </w:pPr>
      <w:r w:rsidRPr="001267BB">
        <w:rPr>
          <w:rFonts w:asciiTheme="majorHAnsi" w:hAnsiTheme="majorHAnsi"/>
          <w:i/>
          <w:sz w:val="32"/>
        </w:rPr>
        <w:t>There was a severe recession.</w:t>
      </w:r>
    </w:p>
    <w:sectPr w:rsidR="006C22DA" w:rsidRPr="001267BB" w:rsidSect="000359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EB5"/>
    <w:multiLevelType w:val="multilevel"/>
    <w:tmpl w:val="819A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02F3C"/>
    <w:multiLevelType w:val="multilevel"/>
    <w:tmpl w:val="9646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A0212"/>
    <w:multiLevelType w:val="multilevel"/>
    <w:tmpl w:val="D536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97821"/>
    <w:multiLevelType w:val="hybridMultilevel"/>
    <w:tmpl w:val="895C2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3716F"/>
    <w:multiLevelType w:val="multilevel"/>
    <w:tmpl w:val="24AA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973E9"/>
    <w:multiLevelType w:val="hybridMultilevel"/>
    <w:tmpl w:val="12629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E22348"/>
    <w:multiLevelType w:val="multilevel"/>
    <w:tmpl w:val="931C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03D67"/>
    <w:multiLevelType w:val="hybridMultilevel"/>
    <w:tmpl w:val="FFF6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F7FA8"/>
    <w:multiLevelType w:val="multilevel"/>
    <w:tmpl w:val="4672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4C9A"/>
    <w:rsid w:val="00084C9A"/>
    <w:rsid w:val="001267BB"/>
    <w:rsid w:val="001A0FF0"/>
    <w:rsid w:val="003967AB"/>
    <w:rsid w:val="004058BD"/>
    <w:rsid w:val="00413A7D"/>
    <w:rsid w:val="004F6166"/>
    <w:rsid w:val="00516F8B"/>
    <w:rsid w:val="00717AA6"/>
    <w:rsid w:val="00794F8D"/>
    <w:rsid w:val="007A5A0D"/>
    <w:rsid w:val="007D6A90"/>
    <w:rsid w:val="007E60BF"/>
    <w:rsid w:val="00D6125B"/>
    <w:rsid w:val="00DC3882"/>
    <w:rsid w:val="00E767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Hennessey</dc:creator>
  <cp:keywords/>
  <cp:lastModifiedBy>Gretchen Newsom</cp:lastModifiedBy>
  <cp:revision>3</cp:revision>
  <cp:lastPrinted>2010-07-29T14:22:00Z</cp:lastPrinted>
  <dcterms:created xsi:type="dcterms:W3CDTF">2010-07-29T14:30:00Z</dcterms:created>
  <dcterms:modified xsi:type="dcterms:W3CDTF">2010-07-29T19:00:00Z</dcterms:modified>
</cp:coreProperties>
</file>