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2FC" w:rsidRPr="005C32FC" w:rsidRDefault="005C32FC" w:rsidP="005C32FC">
      <w:pPr>
        <w:rPr>
          <w:b/>
        </w:rPr>
      </w:pPr>
      <w:r w:rsidRPr="005C32FC">
        <w:rPr>
          <w:b/>
        </w:rPr>
        <w:t>Friday, June 4, 2010</w:t>
      </w:r>
    </w:p>
    <w:p w:rsidR="005C32FC" w:rsidRDefault="005C32FC" w:rsidP="005C32FC">
      <w:pPr>
        <w:rPr>
          <w:b/>
        </w:rPr>
      </w:pPr>
      <w:r>
        <w:rPr>
          <w:b/>
        </w:rPr>
        <w:t>2</w:t>
      </w:r>
      <w:r w:rsidRPr="005C32FC">
        <w:rPr>
          <w:b/>
          <w:vertAlign w:val="superscript"/>
        </w:rPr>
        <w:t>nd</w:t>
      </w:r>
      <w:r>
        <w:rPr>
          <w:b/>
        </w:rPr>
        <w:t xml:space="preserve"> Day – Commission Retreat</w:t>
      </w:r>
    </w:p>
    <w:p w:rsidR="005C32FC" w:rsidRDefault="005C32FC" w:rsidP="005C32FC">
      <w:pPr>
        <w:rPr>
          <w:b/>
        </w:rPr>
      </w:pPr>
    </w:p>
    <w:p w:rsidR="005C32FC" w:rsidRDefault="00A07F3F" w:rsidP="005C32FC">
      <w:pPr>
        <w:rPr>
          <w:b/>
        </w:rPr>
      </w:pPr>
      <w:r>
        <w:rPr>
          <w:b/>
        </w:rPr>
        <w:t xml:space="preserve">Commissioners </w:t>
      </w:r>
      <w:r w:rsidR="005C32FC">
        <w:rPr>
          <w:b/>
        </w:rPr>
        <w:t>Present: Phil Angelides, Bill Thomas, Peter Wallison, Brooksley Born, Heather Murren, Bob Graham, Doug Holtz-Eakin, Byron Georgiou, Keith Hennessey</w:t>
      </w:r>
    </w:p>
    <w:p w:rsidR="00A07F3F" w:rsidRDefault="00A07F3F" w:rsidP="005C32FC">
      <w:pPr>
        <w:rPr>
          <w:b/>
        </w:rPr>
      </w:pPr>
    </w:p>
    <w:p w:rsidR="00A07F3F" w:rsidRDefault="00A07F3F" w:rsidP="005C32FC">
      <w:pPr>
        <w:rPr>
          <w:b/>
        </w:rPr>
      </w:pPr>
      <w:r>
        <w:rPr>
          <w:b/>
        </w:rPr>
        <w:t>Commissioners Absent: John W. Thompson</w:t>
      </w:r>
    </w:p>
    <w:p w:rsidR="00A07F3F" w:rsidRDefault="00A07F3F" w:rsidP="005C32FC">
      <w:pPr>
        <w:rPr>
          <w:b/>
        </w:rPr>
      </w:pPr>
    </w:p>
    <w:p w:rsidR="00A07F3F" w:rsidRDefault="00A07F3F" w:rsidP="005C32FC">
      <w:pPr>
        <w:pBdr>
          <w:bottom w:val="single" w:sz="6" w:space="1" w:color="auto"/>
        </w:pBdr>
        <w:rPr>
          <w:b/>
        </w:rPr>
      </w:pPr>
      <w:r>
        <w:rPr>
          <w:b/>
        </w:rPr>
        <w:t>Staff Present: Wendy Edelberg, Beneva Schulte, Gary Cohen, Scott Ganz, Gretchen Newsom, Courtney Mayo, Rob Bachmann</w:t>
      </w:r>
    </w:p>
    <w:p w:rsidR="00A07F3F" w:rsidRDefault="00A07F3F" w:rsidP="005C32FC">
      <w:pPr>
        <w:rPr>
          <w:b/>
        </w:rPr>
      </w:pPr>
    </w:p>
    <w:p w:rsidR="00A07F3F" w:rsidRDefault="003A6AA7" w:rsidP="005C32FC">
      <w:r>
        <w:t xml:space="preserve">Phil: </w:t>
      </w:r>
      <w:r w:rsidR="00A07F3F">
        <w:t>Scheduling Re-cap – hold days on Commission calendar. Derivatives working group will see if it can be squeezed down to a day. The TBTF fail hearing will be a single day. The remaining hearings are off.  Lock in October/November dates (</w:t>
      </w:r>
      <w:r>
        <w:t xml:space="preserve">See Book production schedule!) </w:t>
      </w:r>
      <w:r w:rsidR="00A07F3F">
        <w:t xml:space="preserve"> Target November 15</w:t>
      </w:r>
      <w:r w:rsidR="00A07F3F" w:rsidRPr="00A07F3F">
        <w:rPr>
          <w:vertAlign w:val="superscript"/>
        </w:rPr>
        <w:t>th</w:t>
      </w:r>
      <w:r w:rsidR="00A07F3F">
        <w:t xml:space="preserve"> for our deadline. </w:t>
      </w:r>
    </w:p>
    <w:p w:rsidR="00A07F3F" w:rsidRDefault="00A07F3F" w:rsidP="005C32FC">
      <w:r>
        <w:t xml:space="preserve">Forums in our hometowns </w:t>
      </w:r>
      <w:r w:rsidR="003A6AA7">
        <w:t>–</w:t>
      </w:r>
      <w:r>
        <w:t xml:space="preserve"> </w:t>
      </w:r>
      <w:r w:rsidR="003A6AA7">
        <w:t xml:space="preserve">simple – no bells and whistles. </w:t>
      </w:r>
    </w:p>
    <w:p w:rsidR="003A6AA7" w:rsidRDefault="003A6AA7" w:rsidP="005C32FC">
      <w:r>
        <w:t>By next Friday – process memo on the book.</w:t>
      </w:r>
    </w:p>
    <w:p w:rsidR="003A6AA7" w:rsidRDefault="003A6AA7" w:rsidP="005C32FC"/>
    <w:p w:rsidR="003A6AA7" w:rsidRDefault="003A6AA7" w:rsidP="005C32FC">
      <w:r>
        <w:t xml:space="preserve">Bill </w:t>
      </w:r>
      <w:r>
        <w:sym w:font="Wingdings" w:char="F0E0"/>
      </w:r>
      <w:r>
        <w:t xml:space="preserve"> Heather’s importance on chapeters</w:t>
      </w:r>
    </w:p>
    <w:p w:rsidR="003A6AA7" w:rsidRDefault="003A6AA7" w:rsidP="005C32FC"/>
    <w:p w:rsidR="003A6AA7" w:rsidRDefault="003A6AA7" w:rsidP="005C32FC">
      <w:r>
        <w:t>Heather: yesterday’s discussion on process – difficult to do without first coming up with the structure of the report – chapters/groupings.</w:t>
      </w:r>
    </w:p>
    <w:p w:rsidR="003A6AA7" w:rsidRDefault="003A6AA7" w:rsidP="005C32FC"/>
    <w:p w:rsidR="003A6AA7" w:rsidRDefault="003A6AA7" w:rsidP="005C32FC">
      <w:r>
        <w:t>Bill: silence isn’t acquiescence.</w:t>
      </w:r>
    </w:p>
    <w:p w:rsidR="003A6AA7" w:rsidRDefault="003A6AA7" w:rsidP="005C32FC"/>
    <w:p w:rsidR="003A6AA7" w:rsidRDefault="003A6AA7" w:rsidP="005C32FC">
      <w:r>
        <w:t>Phil: by 1:00pm today – expressed views from Commission on the strong candidates for potential causes – then Bill/Phil/staff prepare an outline form for working framework of the report.</w:t>
      </w:r>
    </w:p>
    <w:p w:rsidR="00F55035" w:rsidRDefault="00F55035" w:rsidP="005C32FC"/>
    <w:p w:rsidR="00F55035" w:rsidRDefault="00F55035" w:rsidP="005C32FC">
      <w:r>
        <w:t>Byron: where does our conversation on securitization fit into this outline?  Overriding theme?</w:t>
      </w:r>
    </w:p>
    <w:p w:rsidR="00AC6DA3" w:rsidRDefault="00AC6DA3" w:rsidP="005C32FC"/>
    <w:p w:rsidR="00AC6DA3" w:rsidRDefault="00AC6DA3" w:rsidP="005C32FC">
      <w:r>
        <w:t xml:space="preserve">Bill: Try to find a home for it in the structure we got. </w:t>
      </w:r>
    </w:p>
    <w:p w:rsidR="00AC6DA3" w:rsidRDefault="00AC6DA3" w:rsidP="005C32FC">
      <w:r>
        <w:t xml:space="preserve">Doesn’t think we can talk about baskets – but go through each number and have person that presented it – add names in terms of weight behind each point. </w:t>
      </w:r>
    </w:p>
    <w:p w:rsidR="00AC6DA3" w:rsidRDefault="00AC6DA3" w:rsidP="005C32FC"/>
    <w:p w:rsidR="00AC6DA3" w:rsidRDefault="00AC6DA3" w:rsidP="005C32FC">
      <w:r>
        <w:t xml:space="preserve">Bob: talk about causes and accelerators. Timing important.  Propagating mechanisms/accelerating element. </w:t>
      </w:r>
    </w:p>
    <w:p w:rsidR="003A6AA7" w:rsidRDefault="003A6AA7" w:rsidP="005C32FC"/>
    <w:p w:rsidR="003A6AA7" w:rsidRDefault="003C26AA" w:rsidP="005C32FC">
      <w:r>
        <w:t>PA: he looks to go through the list and determine what was a leading candidate for the trigger.</w:t>
      </w:r>
    </w:p>
    <w:p w:rsidR="003C26AA" w:rsidRDefault="003C26AA" w:rsidP="005C32FC">
      <w:r>
        <w:t>Bob: this topic will be assigned to a staff member for a development of fleshing out these themes.</w:t>
      </w:r>
    </w:p>
    <w:p w:rsidR="003C26AA" w:rsidRDefault="003C26AA" w:rsidP="005C32FC">
      <w:r>
        <w:t>PA: something that ought to be studied or determined as a leading potential cause.</w:t>
      </w:r>
    </w:p>
    <w:p w:rsidR="003C26AA" w:rsidRDefault="003C26AA" w:rsidP="005C32FC">
      <w:r>
        <w:lastRenderedPageBreak/>
        <w:t>Pass 1: who thinks its worthy of examination</w:t>
      </w:r>
    </w:p>
    <w:p w:rsidR="003C26AA" w:rsidRDefault="003C26AA" w:rsidP="005C32FC">
      <w:r>
        <w:t>Pass 2: who thinks it’s a underlying cause, trigger, accelerate</w:t>
      </w:r>
      <w:r w:rsidR="00A4316F">
        <w:t>, thematic</w:t>
      </w:r>
    </w:p>
    <w:p w:rsidR="00AC6DA3" w:rsidRDefault="00AC6DA3" w:rsidP="005C32FC"/>
    <w:p w:rsidR="00EB7B4E" w:rsidRPr="00EB7B4E" w:rsidRDefault="00EB7B4E" w:rsidP="005C32FC">
      <w:pPr>
        <w:rPr>
          <w:i/>
        </w:rPr>
      </w:pPr>
      <w:r w:rsidRPr="00EB7B4E">
        <w:rPr>
          <w:i/>
        </w:rPr>
        <w:t>Staff is preparing a list of institutions that would be covered for TBTF for debate by the Commission</w:t>
      </w:r>
    </w:p>
    <w:p w:rsidR="009A2483" w:rsidRPr="002608A0" w:rsidRDefault="009A2483" w:rsidP="00C60E8E">
      <w:pPr>
        <w:pStyle w:val="ListParagraph"/>
        <w:numPr>
          <w:ilvl w:val="0"/>
          <w:numId w:val="5"/>
        </w:numPr>
        <w:spacing w:before="400" w:after="800" w:line="800" w:lineRule="exact"/>
      </w:pPr>
      <w:r w:rsidRPr="002608A0">
        <w:rPr>
          <w:b/>
        </w:rPr>
        <w:t>Too much liquidity chasing higher returns</w:t>
      </w:r>
      <w:r w:rsidRPr="002608A0">
        <w:t xml:space="preserve"> </w:t>
      </w:r>
      <w:r w:rsidR="003C26AA">
        <w:t xml:space="preserve"> {PA: in the system} </w:t>
      </w:r>
      <w:r w:rsidRPr="00A4316F">
        <w:rPr>
          <w:u w:val="single"/>
        </w:rPr>
        <w:t>(</w:t>
      </w:r>
      <w:r w:rsidR="00A4316F" w:rsidRPr="00A4316F">
        <w:rPr>
          <w:u w:val="single"/>
        </w:rPr>
        <w:t>No – no’s</w:t>
      </w:r>
      <w:r w:rsidRPr="00A4316F">
        <w:rPr>
          <w:u w:val="single"/>
        </w:rPr>
        <w:t>)</w:t>
      </w:r>
    </w:p>
    <w:p w:rsidR="009A2483" w:rsidRDefault="009A2483" w:rsidP="00C60E8E">
      <w:pPr>
        <w:pStyle w:val="ListParagraph"/>
        <w:numPr>
          <w:ilvl w:val="0"/>
          <w:numId w:val="12"/>
        </w:numPr>
        <w:spacing w:before="400" w:after="800" w:line="800" w:lineRule="exact"/>
      </w:pPr>
      <w:r>
        <w:t>Money flowing into the system</w:t>
      </w:r>
    </w:p>
    <w:p w:rsidR="009A2483" w:rsidRDefault="009A2483" w:rsidP="00C60E8E">
      <w:pPr>
        <w:pStyle w:val="ListParagraph"/>
        <w:numPr>
          <w:ilvl w:val="0"/>
          <w:numId w:val="12"/>
        </w:numPr>
        <w:spacing w:before="400" w:after="800" w:line="800" w:lineRule="exact"/>
      </w:pPr>
      <w:r>
        <w:t>Caused “irrational” behavior</w:t>
      </w:r>
    </w:p>
    <w:p w:rsidR="009A2483" w:rsidRDefault="009A2483" w:rsidP="00C60E8E">
      <w:pPr>
        <w:pStyle w:val="ListParagraph"/>
        <w:numPr>
          <w:ilvl w:val="0"/>
          <w:numId w:val="12"/>
        </w:numPr>
        <w:spacing w:before="400" w:after="800" w:line="800" w:lineRule="exact"/>
      </w:pPr>
      <w:r>
        <w:t>Cheap money – huge bets and new higher levels of risk taking</w:t>
      </w:r>
    </w:p>
    <w:p w:rsidR="009A2483" w:rsidRDefault="009A2483" w:rsidP="00C60E8E">
      <w:pPr>
        <w:pStyle w:val="ListParagraph"/>
        <w:numPr>
          <w:ilvl w:val="0"/>
          <w:numId w:val="12"/>
        </w:numPr>
        <w:spacing w:before="400" w:after="800" w:line="800" w:lineRule="exact"/>
      </w:pPr>
      <w:r>
        <w:t>Interest rates (particularly long-term)</w:t>
      </w:r>
    </w:p>
    <w:p w:rsidR="003C26AA" w:rsidRDefault="003C26AA" w:rsidP="003C26AA">
      <w:pPr>
        <w:pStyle w:val="ListParagraph"/>
        <w:spacing w:before="400" w:after="800" w:line="800" w:lineRule="exact"/>
        <w:ind w:left="1080"/>
      </w:pPr>
      <w:r>
        <w:t>{where international capital flows would be considered}</w:t>
      </w:r>
    </w:p>
    <w:p w:rsidR="009A2483" w:rsidRPr="00A4316F" w:rsidRDefault="009A2483" w:rsidP="00C60E8E">
      <w:pPr>
        <w:pStyle w:val="ListParagraph"/>
        <w:numPr>
          <w:ilvl w:val="0"/>
          <w:numId w:val="5"/>
        </w:numPr>
        <w:spacing w:before="400" w:after="800" w:line="800" w:lineRule="exact"/>
        <w:rPr>
          <w:u w:val="single"/>
        </w:rPr>
      </w:pPr>
      <w:r w:rsidRPr="002608A0">
        <w:rPr>
          <w:b/>
        </w:rPr>
        <w:t xml:space="preserve">Great Moderation </w:t>
      </w:r>
      <w:r w:rsidRPr="002608A0">
        <w:t>(Doug)</w:t>
      </w:r>
      <w:r w:rsidR="003C26AA">
        <w:t xml:space="preserve"> {</w:t>
      </w:r>
      <w:r w:rsidR="00A4316F">
        <w:t xml:space="preserve">DHE: </w:t>
      </w:r>
      <w:r w:rsidR="003C26AA" w:rsidRPr="00E661AC">
        <w:rPr>
          <w:u w:val="single"/>
        </w:rPr>
        <w:t>underlying condition</w:t>
      </w:r>
      <w:r w:rsidR="003C26AA">
        <w:t xml:space="preserve"> – across the board there was a perception the world had changed – business cycles not like past, lower market risk, different mind from regulators, landscape, setting</w:t>
      </w:r>
      <w:r w:rsidR="00A4316F">
        <w:t xml:space="preserve">} </w:t>
      </w:r>
      <w:r w:rsidR="00A4316F" w:rsidRPr="00A4316F">
        <w:rPr>
          <w:u w:val="single"/>
        </w:rPr>
        <w:t>(NOT worthy of consideration: Keith and Peter)</w:t>
      </w:r>
    </w:p>
    <w:p w:rsidR="009A2483" w:rsidRDefault="009A2483" w:rsidP="00C60E8E">
      <w:pPr>
        <w:pStyle w:val="ListParagraph"/>
        <w:numPr>
          <w:ilvl w:val="0"/>
          <w:numId w:val="15"/>
        </w:numPr>
        <w:spacing w:before="400" w:after="800" w:line="800" w:lineRule="exact"/>
      </w:pPr>
      <w:r>
        <w:t>Failure of pricing risk</w:t>
      </w:r>
    </w:p>
    <w:p w:rsidR="009A2483" w:rsidRDefault="009A2483" w:rsidP="00C60E8E">
      <w:pPr>
        <w:pStyle w:val="ListParagraph"/>
        <w:numPr>
          <w:ilvl w:val="0"/>
          <w:numId w:val="15"/>
        </w:numPr>
        <w:spacing w:before="400" w:after="800" w:line="800" w:lineRule="exact"/>
      </w:pPr>
      <w:r>
        <w:t>Greenspan put</w:t>
      </w:r>
    </w:p>
    <w:p w:rsidR="009A2483" w:rsidRDefault="009A2483" w:rsidP="00C60E8E">
      <w:pPr>
        <w:pStyle w:val="ListParagraph"/>
        <w:numPr>
          <w:ilvl w:val="0"/>
          <w:numId w:val="15"/>
        </w:numPr>
        <w:spacing w:before="400" w:after="800" w:line="800" w:lineRule="exact"/>
      </w:pPr>
      <w:r>
        <w:t>The ultimate moral hazard</w:t>
      </w:r>
    </w:p>
    <w:p w:rsidR="009A2483" w:rsidRDefault="009A2483" w:rsidP="00C60E8E">
      <w:pPr>
        <w:pStyle w:val="ListParagraph"/>
        <w:numPr>
          <w:ilvl w:val="0"/>
          <w:numId w:val="15"/>
        </w:numPr>
        <w:spacing w:before="400" w:after="800" w:line="800" w:lineRule="exact"/>
      </w:pPr>
      <w:r>
        <w:t>Contributed to regulatory environment</w:t>
      </w:r>
    </w:p>
    <w:p w:rsidR="009A2483" w:rsidRDefault="009A2483" w:rsidP="00C60E8E">
      <w:pPr>
        <w:pStyle w:val="ListParagraph"/>
        <w:numPr>
          <w:ilvl w:val="0"/>
          <w:numId w:val="15"/>
        </w:numPr>
        <w:spacing w:before="400" w:after="800" w:line="800" w:lineRule="exact"/>
      </w:pPr>
      <w:r>
        <w:t>Bad business cycles became a distant memory</w:t>
      </w:r>
    </w:p>
    <w:p w:rsidR="009A2483" w:rsidRPr="002608A0" w:rsidRDefault="009A2483" w:rsidP="00C60E8E">
      <w:pPr>
        <w:pStyle w:val="ListParagraph"/>
        <w:numPr>
          <w:ilvl w:val="0"/>
          <w:numId w:val="5"/>
        </w:numPr>
        <w:spacing w:before="400" w:after="800" w:line="800" w:lineRule="exact"/>
      </w:pPr>
      <w:r w:rsidRPr="002608A0">
        <w:rPr>
          <w:b/>
        </w:rPr>
        <w:t>Why were warning signals ignored</w:t>
      </w:r>
      <w:r w:rsidR="00A4316F">
        <w:rPr>
          <w:b/>
        </w:rPr>
        <w:t>/not noticed/overlooked</w:t>
      </w:r>
      <w:r w:rsidRPr="002608A0">
        <w:rPr>
          <w:b/>
        </w:rPr>
        <w:t xml:space="preserve">? </w:t>
      </w:r>
      <w:r w:rsidRPr="002608A0">
        <w:t>(Bob)</w:t>
      </w:r>
      <w:r w:rsidR="00A4316F">
        <w:t xml:space="preserve"> [Bob: accelerate.]</w:t>
      </w:r>
      <w:r w:rsidR="00E661AC">
        <w:t xml:space="preserve"> </w:t>
      </w:r>
      <w:r w:rsidR="00A4316F" w:rsidRPr="00E661AC">
        <w:rPr>
          <w:u w:val="single"/>
        </w:rPr>
        <w:t>{</w:t>
      </w:r>
      <w:r w:rsidR="00E661AC" w:rsidRPr="00E661AC">
        <w:rPr>
          <w:u w:val="single"/>
        </w:rPr>
        <w:t xml:space="preserve">All: </w:t>
      </w:r>
      <w:r w:rsidR="00A4316F" w:rsidRPr="00E661AC">
        <w:rPr>
          <w:u w:val="single"/>
        </w:rPr>
        <w:t>Thematic</w:t>
      </w:r>
      <w:r w:rsidR="00E661AC" w:rsidRPr="00E661AC">
        <w:rPr>
          <w:u w:val="single"/>
        </w:rPr>
        <w:t>}</w:t>
      </w:r>
    </w:p>
    <w:p w:rsidR="009A2483" w:rsidRDefault="009A2483" w:rsidP="00C60E8E">
      <w:pPr>
        <w:pStyle w:val="ListParagraph"/>
        <w:numPr>
          <w:ilvl w:val="0"/>
          <w:numId w:val="11"/>
        </w:numPr>
        <w:spacing w:before="400" w:after="800" w:line="800" w:lineRule="exact"/>
      </w:pPr>
      <w:r>
        <w:t>No entities focusing on signals (not rating agencies)</w:t>
      </w:r>
    </w:p>
    <w:p w:rsidR="009A2483" w:rsidRDefault="009A2483" w:rsidP="00C60E8E">
      <w:pPr>
        <w:pStyle w:val="ListParagraph"/>
        <w:numPr>
          <w:ilvl w:val="0"/>
          <w:numId w:val="11"/>
        </w:numPr>
        <w:spacing w:before="400" w:after="800" w:line="800" w:lineRule="exact"/>
      </w:pPr>
      <w:r>
        <w:t>Key players want to ignore</w:t>
      </w:r>
    </w:p>
    <w:p w:rsidR="009A2483" w:rsidRDefault="009A2483" w:rsidP="00C60E8E">
      <w:pPr>
        <w:pStyle w:val="ListParagraph"/>
        <w:numPr>
          <w:ilvl w:val="0"/>
          <w:numId w:val="11"/>
        </w:numPr>
        <w:spacing w:before="400" w:after="800" w:line="800" w:lineRule="exact"/>
      </w:pPr>
      <w:r>
        <w:t>Early warning entities not capable (accounting, profession, rating agencies…)</w:t>
      </w:r>
    </w:p>
    <w:p w:rsidR="009A2483" w:rsidRDefault="009A2483" w:rsidP="00C60E8E">
      <w:pPr>
        <w:pStyle w:val="ListParagraph"/>
        <w:numPr>
          <w:ilvl w:val="0"/>
          <w:numId w:val="11"/>
        </w:numPr>
        <w:spacing w:before="400" w:after="800" w:line="800" w:lineRule="exact"/>
      </w:pPr>
      <w:r>
        <w:t>Example of signal: FBI warning in 2004</w:t>
      </w:r>
    </w:p>
    <w:p w:rsidR="002608A0" w:rsidRPr="002608A0" w:rsidRDefault="002608A0" w:rsidP="00C60E8E">
      <w:pPr>
        <w:pStyle w:val="ListParagraph"/>
        <w:numPr>
          <w:ilvl w:val="0"/>
          <w:numId w:val="5"/>
        </w:numPr>
        <w:spacing w:before="400" w:after="800" w:line="800" w:lineRule="exact"/>
        <w:rPr>
          <w:b/>
        </w:rPr>
      </w:pPr>
      <w:r w:rsidRPr="002608A0">
        <w:rPr>
          <w:b/>
        </w:rPr>
        <w:t>Failure of corporate financial risk management and governance in the financial sector</w:t>
      </w:r>
      <w:r w:rsidRPr="002608A0">
        <w:t xml:space="preserve"> (John)</w:t>
      </w:r>
      <w:r w:rsidR="00E661AC">
        <w:t xml:space="preserve"> </w:t>
      </w:r>
      <w:r w:rsidR="00E661AC" w:rsidRPr="00E661AC">
        <w:rPr>
          <w:u w:val="single"/>
        </w:rPr>
        <w:t>[underlying condition] (No: Peter)</w:t>
      </w:r>
      <w:r w:rsidR="00E661AC">
        <w:t xml:space="preserve"> (Phil thinks its underlying and trigger)</w:t>
      </w:r>
    </w:p>
    <w:p w:rsidR="002608A0" w:rsidRDefault="002608A0" w:rsidP="00C60E8E">
      <w:pPr>
        <w:pStyle w:val="ListParagraph"/>
        <w:numPr>
          <w:ilvl w:val="0"/>
          <w:numId w:val="18"/>
        </w:numPr>
        <w:spacing w:before="400" w:after="800" w:line="800" w:lineRule="exact"/>
      </w:pPr>
      <w:r>
        <w:t>Outsized compensation packages – tied to equity markets that were soaring</w:t>
      </w:r>
    </w:p>
    <w:p w:rsidR="002608A0" w:rsidRDefault="002608A0" w:rsidP="00C60E8E">
      <w:pPr>
        <w:pStyle w:val="ListParagraph"/>
        <w:numPr>
          <w:ilvl w:val="0"/>
          <w:numId w:val="18"/>
        </w:numPr>
        <w:spacing w:before="400" w:after="800" w:line="800" w:lineRule="exact"/>
      </w:pPr>
      <w:r>
        <w:t>Outdated models with new risk</w:t>
      </w:r>
    </w:p>
    <w:p w:rsidR="002608A0" w:rsidRDefault="002608A0" w:rsidP="00C60E8E">
      <w:pPr>
        <w:pStyle w:val="ListParagraph"/>
        <w:numPr>
          <w:ilvl w:val="0"/>
          <w:numId w:val="18"/>
        </w:numPr>
        <w:spacing w:before="400" w:after="800" w:line="800" w:lineRule="exact"/>
      </w:pPr>
      <w:r>
        <w:t>Long-term consequences not collaborated to short-term risks</w:t>
      </w:r>
    </w:p>
    <w:p w:rsidR="00537A58" w:rsidRPr="002608A0" w:rsidRDefault="00537A58" w:rsidP="00C60E8E">
      <w:pPr>
        <w:pStyle w:val="ListParagraph"/>
        <w:numPr>
          <w:ilvl w:val="0"/>
          <w:numId w:val="5"/>
        </w:numPr>
        <w:spacing w:before="400" w:after="800" w:line="800" w:lineRule="exact"/>
        <w:rPr>
          <w:b/>
        </w:rPr>
      </w:pPr>
      <w:r w:rsidRPr="002608A0">
        <w:rPr>
          <w:b/>
        </w:rPr>
        <w:t xml:space="preserve">Loss of consequences for behavior </w:t>
      </w:r>
      <w:r w:rsidRPr="002608A0">
        <w:t>(Byron</w:t>
      </w:r>
      <w:r w:rsidR="005909E2">
        <w:t xml:space="preserve"> </w:t>
      </w:r>
      <w:r w:rsidRPr="002608A0">
        <w:t>)</w:t>
      </w:r>
      <w:r w:rsidR="00E661AC">
        <w:t xml:space="preserve"> </w:t>
      </w:r>
      <w:r w:rsidR="00E661AC" w:rsidRPr="00E661AC">
        <w:rPr>
          <w:u w:val="single"/>
        </w:rPr>
        <w:t>(T</w:t>
      </w:r>
      <w:r w:rsidR="005909E2">
        <w:rPr>
          <w:u w:val="single"/>
        </w:rPr>
        <w:t>hematic</w:t>
      </w:r>
      <w:r w:rsidR="00E661AC" w:rsidRPr="00E661AC">
        <w:rPr>
          <w:u w:val="single"/>
        </w:rPr>
        <w:t>)</w:t>
      </w:r>
      <w:r w:rsidR="005909E2">
        <w:rPr>
          <w:u w:val="single"/>
        </w:rPr>
        <w:t xml:space="preserve"> </w:t>
      </w:r>
    </w:p>
    <w:p w:rsidR="00537A58" w:rsidRDefault="00537A58" w:rsidP="00C60E8E">
      <w:pPr>
        <w:pStyle w:val="ListParagraph"/>
        <w:numPr>
          <w:ilvl w:val="0"/>
          <w:numId w:val="6"/>
        </w:numPr>
        <w:spacing w:before="400" w:after="800" w:line="800" w:lineRule="exact"/>
      </w:pPr>
      <w:r>
        <w:t>Lack of capital</w:t>
      </w:r>
      <w:r w:rsidR="00E661AC">
        <w:t xml:space="preserve"> </w:t>
      </w:r>
      <w:r w:rsidR="00E661AC">
        <w:rPr>
          <w:u w:val="single"/>
        </w:rPr>
        <w:t>and leverage</w:t>
      </w:r>
    </w:p>
    <w:p w:rsidR="00537A58" w:rsidRDefault="00537A58" w:rsidP="00C60E8E">
      <w:pPr>
        <w:pStyle w:val="ListParagraph"/>
        <w:numPr>
          <w:ilvl w:val="0"/>
          <w:numId w:val="6"/>
        </w:numPr>
        <w:spacing w:before="400" w:after="800" w:line="800" w:lineRule="exact"/>
      </w:pPr>
      <w:r>
        <w:t>No “skin in the game”</w:t>
      </w:r>
    </w:p>
    <w:p w:rsidR="00537A58" w:rsidRDefault="00537A58" w:rsidP="00C60E8E">
      <w:pPr>
        <w:pStyle w:val="ListParagraph"/>
        <w:numPr>
          <w:ilvl w:val="0"/>
          <w:numId w:val="6"/>
        </w:numPr>
        <w:spacing w:before="400" w:after="800" w:line="800" w:lineRule="exact"/>
      </w:pPr>
      <w:r>
        <w:t>Individuals borrowed too much</w:t>
      </w:r>
    </w:p>
    <w:p w:rsidR="009A2483" w:rsidRPr="002608A0" w:rsidRDefault="005909E2" w:rsidP="00C60E8E">
      <w:pPr>
        <w:pStyle w:val="ListParagraph"/>
        <w:numPr>
          <w:ilvl w:val="0"/>
          <w:numId w:val="5"/>
        </w:numPr>
        <w:spacing w:before="400" w:after="800" w:line="800" w:lineRule="exact"/>
        <w:rPr>
          <w:b/>
        </w:rPr>
      </w:pPr>
      <w:r>
        <w:rPr>
          <w:b/>
          <w:u w:val="single"/>
        </w:rPr>
        <w:t xml:space="preserve">Capital and </w:t>
      </w:r>
      <w:r w:rsidR="009A2483" w:rsidRPr="002608A0">
        <w:rPr>
          <w:b/>
        </w:rPr>
        <w:t>Leverage</w:t>
      </w:r>
      <w:r w:rsidR="009A2483" w:rsidRPr="002608A0">
        <w:t xml:space="preserve"> (Heather)</w:t>
      </w:r>
      <w:r>
        <w:t xml:space="preserve"> [</w:t>
      </w:r>
      <w:r w:rsidR="00AC2EF8">
        <w:t>accelerate, underlying condition]</w:t>
      </w:r>
    </w:p>
    <w:p w:rsidR="009A2483" w:rsidRDefault="009A2483" w:rsidP="00C60E8E">
      <w:pPr>
        <w:pStyle w:val="ListParagraph"/>
        <w:numPr>
          <w:ilvl w:val="0"/>
          <w:numId w:val="15"/>
        </w:numPr>
        <w:spacing w:before="400" w:after="800" w:line="800" w:lineRule="exact"/>
      </w:pPr>
      <w:r>
        <w:t>At every level: household, corporate, systemic</w:t>
      </w:r>
    </w:p>
    <w:p w:rsidR="002608A0" w:rsidRPr="002608A0" w:rsidRDefault="002608A0" w:rsidP="00C60E8E">
      <w:pPr>
        <w:pStyle w:val="ListParagraph"/>
        <w:numPr>
          <w:ilvl w:val="0"/>
          <w:numId w:val="5"/>
        </w:numPr>
        <w:spacing w:before="400" w:after="800" w:line="800" w:lineRule="exact"/>
        <w:rPr>
          <w:b/>
        </w:rPr>
      </w:pPr>
      <w:r w:rsidRPr="002608A0">
        <w:rPr>
          <w:b/>
        </w:rPr>
        <w:t xml:space="preserve">Hyper-sensitive short-term liquidity model </w:t>
      </w:r>
      <w:r w:rsidRPr="002608A0">
        <w:t>(Keith)</w:t>
      </w:r>
      <w:r w:rsidR="005909E2">
        <w:t xml:space="preserve"> [underlying condition and accelerant ]</w:t>
      </w:r>
    </w:p>
    <w:p w:rsidR="009A2483" w:rsidRPr="002608A0" w:rsidRDefault="009A2483" w:rsidP="00C60E8E">
      <w:pPr>
        <w:pStyle w:val="ListParagraph"/>
        <w:numPr>
          <w:ilvl w:val="0"/>
          <w:numId w:val="5"/>
        </w:numPr>
        <w:spacing w:before="400" w:after="800" w:line="800" w:lineRule="exact"/>
        <w:rPr>
          <w:b/>
        </w:rPr>
      </w:pPr>
      <w:r w:rsidRPr="002608A0">
        <w:rPr>
          <w:b/>
        </w:rPr>
        <w:t>Housing and commercial real estate bubble</w:t>
      </w:r>
      <w:r w:rsidRPr="002608A0">
        <w:t xml:space="preserve"> (Doug)</w:t>
      </w:r>
      <w:r w:rsidR="00AC2EF8">
        <w:t xml:space="preserve"> </w:t>
      </w:r>
      <w:r w:rsidR="00AC2EF8" w:rsidRPr="00AC2EF8">
        <w:rPr>
          <w:u w:val="single"/>
        </w:rPr>
        <w:t>[</w:t>
      </w:r>
      <w:r w:rsidR="00AC2EF8">
        <w:rPr>
          <w:u w:val="single"/>
        </w:rPr>
        <w:t>a/</w:t>
      </w:r>
      <w:r w:rsidR="00AC2EF8" w:rsidRPr="00AC2EF8">
        <w:rPr>
          <w:i/>
          <w:u w:val="single"/>
        </w:rPr>
        <w:t xml:space="preserve">the </w:t>
      </w:r>
      <w:r w:rsidR="00AC2EF8" w:rsidRPr="00AC2EF8">
        <w:rPr>
          <w:u w:val="single"/>
        </w:rPr>
        <w:t>trigger]</w:t>
      </w:r>
    </w:p>
    <w:p w:rsidR="009A2483" w:rsidRDefault="009A2483" w:rsidP="00C60E8E">
      <w:pPr>
        <w:pStyle w:val="ListParagraph"/>
        <w:numPr>
          <w:ilvl w:val="0"/>
          <w:numId w:val="15"/>
        </w:numPr>
        <w:spacing w:before="400" w:after="800" w:line="800" w:lineRule="exact"/>
      </w:pPr>
      <w:r>
        <w:t>Should check other assets to see if there is parallel behavior</w:t>
      </w:r>
    </w:p>
    <w:p w:rsidR="009A2483" w:rsidRDefault="009A2483" w:rsidP="00C60E8E">
      <w:pPr>
        <w:pStyle w:val="ListParagraph"/>
        <w:numPr>
          <w:ilvl w:val="0"/>
          <w:numId w:val="14"/>
        </w:numPr>
        <w:spacing w:before="400" w:after="800" w:line="800" w:lineRule="exact"/>
      </w:pPr>
      <w:r>
        <w:t>Broadly defined</w:t>
      </w:r>
    </w:p>
    <w:p w:rsidR="009A2483" w:rsidRDefault="009A2483" w:rsidP="00C60E8E">
      <w:pPr>
        <w:pStyle w:val="ListParagraph"/>
        <w:numPr>
          <w:ilvl w:val="0"/>
          <w:numId w:val="14"/>
        </w:numPr>
        <w:spacing w:before="400" w:after="800" w:line="800" w:lineRule="exact"/>
      </w:pPr>
      <w:r>
        <w:t>Explosion of subprime lending</w:t>
      </w:r>
    </w:p>
    <w:p w:rsidR="00AC6DA3" w:rsidRDefault="009A2483" w:rsidP="00AC6DA3">
      <w:pPr>
        <w:pStyle w:val="ListParagraph"/>
        <w:numPr>
          <w:ilvl w:val="1"/>
          <w:numId w:val="14"/>
        </w:numPr>
        <w:spacing w:before="400" w:after="800" w:line="800" w:lineRule="exact"/>
      </w:pPr>
      <w:r>
        <w:t>Including predatory lending and fraud</w:t>
      </w:r>
    </w:p>
    <w:p w:rsidR="00AC6DA3" w:rsidRPr="00AC6DA3" w:rsidRDefault="00AC6DA3" w:rsidP="00AC2EF8">
      <w:pPr>
        <w:pStyle w:val="ListParagraph"/>
        <w:numPr>
          <w:ilvl w:val="0"/>
          <w:numId w:val="5"/>
        </w:numPr>
        <w:spacing w:before="400" w:after="800" w:line="800" w:lineRule="exact"/>
        <w:rPr>
          <w:b/>
        </w:rPr>
      </w:pPr>
      <w:r>
        <w:rPr>
          <w:b/>
        </w:rPr>
        <w:t xml:space="preserve"> </w:t>
      </w:r>
      <w:r w:rsidRPr="00AC6DA3">
        <w:rPr>
          <w:b/>
        </w:rPr>
        <w:t>Securitization</w:t>
      </w:r>
      <w:r w:rsidRPr="00AC6DA3">
        <w:t xml:space="preserve"> [Byron]</w:t>
      </w:r>
      <w:r w:rsidR="00AC2EF8">
        <w:t xml:space="preserve"> [accelerant } </w:t>
      </w:r>
    </w:p>
    <w:p w:rsidR="009A2483" w:rsidRPr="00EB7B4E" w:rsidRDefault="009A2483" w:rsidP="00C60E8E">
      <w:pPr>
        <w:pStyle w:val="ListParagraph"/>
        <w:numPr>
          <w:ilvl w:val="0"/>
          <w:numId w:val="5"/>
        </w:numPr>
        <w:spacing w:before="400" w:after="800" w:line="800" w:lineRule="exact"/>
        <w:rPr>
          <w:b/>
        </w:rPr>
      </w:pPr>
      <w:r w:rsidRPr="002608A0">
        <w:rPr>
          <w:b/>
        </w:rPr>
        <w:t>GSEs</w:t>
      </w:r>
      <w:r w:rsidRPr="002608A0">
        <w:t xml:space="preserve"> (Keith) </w:t>
      </w:r>
      <w:r w:rsidR="006109C9">
        <w:t>(yes – big)</w:t>
      </w:r>
    </w:p>
    <w:p w:rsidR="00EB7B4E" w:rsidRPr="00EB7B4E" w:rsidRDefault="00EB7B4E" w:rsidP="00EB7B4E">
      <w:pPr>
        <w:pStyle w:val="ListParagraph"/>
        <w:numPr>
          <w:ilvl w:val="0"/>
          <w:numId w:val="28"/>
        </w:numPr>
        <w:spacing w:before="400" w:after="800" w:line="800" w:lineRule="exact"/>
        <w:rPr>
          <w:b/>
        </w:rPr>
      </w:pPr>
    </w:p>
    <w:p w:rsidR="002608A0" w:rsidRPr="008A4954" w:rsidRDefault="002608A0" w:rsidP="00C60E8E">
      <w:pPr>
        <w:pStyle w:val="ListParagraph"/>
        <w:numPr>
          <w:ilvl w:val="0"/>
          <w:numId w:val="5"/>
        </w:numPr>
        <w:spacing w:before="400" w:after="800" w:line="800" w:lineRule="exact"/>
        <w:rPr>
          <w:b/>
          <w:u w:val="single"/>
        </w:rPr>
      </w:pPr>
      <w:r w:rsidRPr="002608A0">
        <w:rPr>
          <w:b/>
        </w:rPr>
        <w:t>Failure of regulation/regulatory reform</w:t>
      </w:r>
      <w:r w:rsidR="006109C9">
        <w:rPr>
          <w:b/>
        </w:rPr>
        <w:t>/</w:t>
      </w:r>
      <w:r w:rsidR="006109C9">
        <w:rPr>
          <w:b/>
          <w:u w:val="single"/>
        </w:rPr>
        <w:t>policy</w:t>
      </w:r>
      <w:r w:rsidRPr="002608A0">
        <w:rPr>
          <w:b/>
        </w:rPr>
        <w:t xml:space="preserve"> </w:t>
      </w:r>
      <w:r w:rsidRPr="002608A0">
        <w:t>(Brooksley)</w:t>
      </w:r>
      <w:r w:rsidR="006109C9">
        <w:t xml:space="preserve"> </w:t>
      </w:r>
      <w:r w:rsidR="006109C9" w:rsidRPr="008A4954">
        <w:rPr>
          <w:u w:val="single"/>
        </w:rPr>
        <w:t>[</w:t>
      </w:r>
      <w:r w:rsidR="008A4954" w:rsidRPr="008A4954">
        <w:rPr>
          <w:u w:val="single"/>
        </w:rPr>
        <w:t>underlying condition]</w:t>
      </w:r>
    </w:p>
    <w:p w:rsidR="002608A0" w:rsidRDefault="002608A0" w:rsidP="00C60E8E">
      <w:pPr>
        <w:pStyle w:val="ListParagraph"/>
        <w:numPr>
          <w:ilvl w:val="0"/>
          <w:numId w:val="7"/>
        </w:numPr>
        <w:spacing w:before="400" w:after="800" w:line="800" w:lineRule="exact"/>
      </w:pPr>
      <w:r>
        <w:t>Government failed to prevent excesses</w:t>
      </w:r>
    </w:p>
    <w:p w:rsidR="002608A0" w:rsidRDefault="002608A0" w:rsidP="00C60E8E">
      <w:pPr>
        <w:pStyle w:val="ListParagraph"/>
        <w:numPr>
          <w:ilvl w:val="0"/>
          <w:numId w:val="7"/>
        </w:numPr>
        <w:spacing w:before="400" w:after="800" w:line="800" w:lineRule="exact"/>
      </w:pPr>
      <w:r>
        <w:t>Failure to regulate derivates and other products</w:t>
      </w:r>
    </w:p>
    <w:p w:rsidR="002608A0" w:rsidRDefault="002608A0" w:rsidP="00C60E8E">
      <w:pPr>
        <w:pStyle w:val="ListParagraph"/>
        <w:numPr>
          <w:ilvl w:val="0"/>
          <w:numId w:val="7"/>
        </w:numPr>
        <w:spacing w:before="400" w:after="800" w:line="800" w:lineRule="exact"/>
      </w:pPr>
      <w:r>
        <w:t>Failure to regulate shadow banking/markets</w:t>
      </w:r>
    </w:p>
    <w:p w:rsidR="002608A0" w:rsidRDefault="002608A0" w:rsidP="00C60E8E">
      <w:pPr>
        <w:pStyle w:val="ListParagraph"/>
        <w:numPr>
          <w:ilvl w:val="0"/>
          <w:numId w:val="7"/>
        </w:numPr>
        <w:spacing w:before="400" w:after="800" w:line="800" w:lineRule="exact"/>
      </w:pPr>
      <w:r>
        <w:t>Regulations were insufficient</w:t>
      </w:r>
    </w:p>
    <w:p w:rsidR="002608A0" w:rsidRDefault="002608A0" w:rsidP="00C60E8E">
      <w:pPr>
        <w:pStyle w:val="ListParagraph"/>
        <w:numPr>
          <w:ilvl w:val="0"/>
          <w:numId w:val="7"/>
        </w:numPr>
        <w:spacing w:before="400" w:after="800" w:line="800" w:lineRule="exact"/>
      </w:pPr>
      <w:r>
        <w:t>Ineffective oversight of markets and institutions</w:t>
      </w:r>
    </w:p>
    <w:tbl>
      <w:tblPr>
        <w:tblStyle w:val="TableGrid"/>
        <w:tblW w:w="0" w:type="auto"/>
        <w:tblLook w:val="00BF"/>
      </w:tblPr>
      <w:tblGrid>
        <w:gridCol w:w="2214"/>
        <w:gridCol w:w="2214"/>
        <w:gridCol w:w="2214"/>
        <w:gridCol w:w="2214"/>
      </w:tblGrid>
      <w:tr w:rsidR="002608A0">
        <w:tc>
          <w:tcPr>
            <w:tcW w:w="2214" w:type="dxa"/>
          </w:tcPr>
          <w:p w:rsidR="002608A0" w:rsidRDefault="002608A0" w:rsidP="00C60E8E"/>
        </w:tc>
        <w:tc>
          <w:tcPr>
            <w:tcW w:w="2214" w:type="dxa"/>
          </w:tcPr>
          <w:p w:rsidR="002608A0" w:rsidRPr="00E17247" w:rsidRDefault="002608A0" w:rsidP="00C60E8E">
            <w:pPr>
              <w:rPr>
                <w:u w:val="single"/>
              </w:rPr>
            </w:pPr>
            <w:r>
              <w:rPr>
                <w:u w:val="single"/>
              </w:rPr>
              <w:t>Markets</w:t>
            </w:r>
          </w:p>
        </w:tc>
        <w:tc>
          <w:tcPr>
            <w:tcW w:w="2214" w:type="dxa"/>
          </w:tcPr>
          <w:p w:rsidR="002608A0" w:rsidRPr="00E17247" w:rsidRDefault="002608A0" w:rsidP="00C60E8E">
            <w:pPr>
              <w:rPr>
                <w:u w:val="single"/>
              </w:rPr>
            </w:pPr>
            <w:r>
              <w:rPr>
                <w:u w:val="single"/>
              </w:rPr>
              <w:t>Products</w:t>
            </w:r>
          </w:p>
        </w:tc>
        <w:tc>
          <w:tcPr>
            <w:tcW w:w="2214" w:type="dxa"/>
          </w:tcPr>
          <w:p w:rsidR="002608A0" w:rsidRPr="00E17247" w:rsidRDefault="002608A0" w:rsidP="00C60E8E">
            <w:pPr>
              <w:rPr>
                <w:u w:val="single"/>
              </w:rPr>
            </w:pPr>
            <w:r>
              <w:rPr>
                <w:u w:val="single"/>
              </w:rPr>
              <w:t>Institutions</w:t>
            </w:r>
          </w:p>
        </w:tc>
      </w:tr>
      <w:tr w:rsidR="002608A0">
        <w:tc>
          <w:tcPr>
            <w:tcW w:w="2214" w:type="dxa"/>
          </w:tcPr>
          <w:p w:rsidR="002608A0" w:rsidRDefault="002608A0" w:rsidP="00C60E8E">
            <w:r>
              <w:t>Regulations</w:t>
            </w:r>
          </w:p>
        </w:tc>
        <w:tc>
          <w:tcPr>
            <w:tcW w:w="2214" w:type="dxa"/>
          </w:tcPr>
          <w:p w:rsidR="002608A0" w:rsidRDefault="002608A0" w:rsidP="00C60E8E">
            <w:r>
              <w:t>X</w:t>
            </w:r>
          </w:p>
        </w:tc>
        <w:tc>
          <w:tcPr>
            <w:tcW w:w="2214" w:type="dxa"/>
          </w:tcPr>
          <w:p w:rsidR="002608A0" w:rsidRDefault="002608A0" w:rsidP="00C60E8E">
            <w:r>
              <w:t>X</w:t>
            </w:r>
          </w:p>
        </w:tc>
        <w:tc>
          <w:tcPr>
            <w:tcW w:w="2214" w:type="dxa"/>
          </w:tcPr>
          <w:p w:rsidR="002608A0" w:rsidRDefault="002608A0" w:rsidP="00C60E8E">
            <w:r>
              <w:t>X</w:t>
            </w:r>
          </w:p>
        </w:tc>
      </w:tr>
      <w:tr w:rsidR="002608A0">
        <w:tc>
          <w:tcPr>
            <w:tcW w:w="2214" w:type="dxa"/>
          </w:tcPr>
          <w:p w:rsidR="002608A0" w:rsidRDefault="002608A0" w:rsidP="00C60E8E">
            <w:r>
              <w:t>Implementation</w:t>
            </w:r>
          </w:p>
        </w:tc>
        <w:tc>
          <w:tcPr>
            <w:tcW w:w="2214" w:type="dxa"/>
          </w:tcPr>
          <w:p w:rsidR="002608A0" w:rsidRDefault="002608A0" w:rsidP="00C60E8E">
            <w:r>
              <w:t>X</w:t>
            </w:r>
          </w:p>
        </w:tc>
        <w:tc>
          <w:tcPr>
            <w:tcW w:w="2214" w:type="dxa"/>
          </w:tcPr>
          <w:p w:rsidR="002608A0" w:rsidRDefault="002608A0" w:rsidP="00C60E8E">
            <w:r>
              <w:t>X</w:t>
            </w:r>
          </w:p>
        </w:tc>
        <w:tc>
          <w:tcPr>
            <w:tcW w:w="2214" w:type="dxa"/>
          </w:tcPr>
          <w:p w:rsidR="002608A0" w:rsidRDefault="002608A0" w:rsidP="00C60E8E">
            <w:r>
              <w:t>X</w:t>
            </w:r>
          </w:p>
        </w:tc>
      </w:tr>
    </w:tbl>
    <w:p w:rsidR="002608A0" w:rsidRDefault="002608A0" w:rsidP="00C60E8E">
      <w:pPr>
        <w:pStyle w:val="ListParagraph"/>
        <w:spacing w:before="400" w:after="400" w:line="800" w:lineRule="exact"/>
        <w:ind w:left="0"/>
      </w:pPr>
    </w:p>
    <w:p w:rsidR="002608A0" w:rsidRDefault="002608A0" w:rsidP="00C60E8E">
      <w:pPr>
        <w:pStyle w:val="ListParagraph"/>
        <w:numPr>
          <w:ilvl w:val="0"/>
          <w:numId w:val="10"/>
        </w:numPr>
        <w:spacing w:before="400" w:after="400" w:line="800" w:lineRule="exact"/>
      </w:pPr>
      <w:r>
        <w:t>E.g. Glass-Steagall</w:t>
      </w:r>
    </w:p>
    <w:p w:rsidR="002608A0" w:rsidRDefault="002608A0" w:rsidP="00C60E8E">
      <w:pPr>
        <w:pStyle w:val="ListParagraph"/>
        <w:numPr>
          <w:ilvl w:val="0"/>
          <w:numId w:val="10"/>
        </w:numPr>
        <w:spacing w:before="400" w:after="400" w:line="800" w:lineRule="exact"/>
      </w:pPr>
      <w:r>
        <w:t>Regulatory arbitrage</w:t>
      </w:r>
    </w:p>
    <w:p w:rsidR="008A4954" w:rsidRPr="008A4954" w:rsidRDefault="002608A0" w:rsidP="008A4954">
      <w:pPr>
        <w:pStyle w:val="ListParagraph"/>
        <w:numPr>
          <w:ilvl w:val="0"/>
          <w:numId w:val="5"/>
        </w:numPr>
        <w:spacing w:before="400" w:after="400" w:line="800" w:lineRule="exact"/>
        <w:rPr>
          <w:b/>
        </w:rPr>
      </w:pPr>
      <w:r w:rsidRPr="002608A0">
        <w:rPr>
          <w:b/>
        </w:rPr>
        <w:t>Mark-to-Market Accounting</w:t>
      </w:r>
      <w:r w:rsidRPr="002608A0">
        <w:t xml:space="preserve"> (Peter)</w:t>
      </w:r>
      <w:r w:rsidR="008A4954">
        <w:t xml:space="preserve"> </w:t>
      </w:r>
      <w:r w:rsidR="008A4954">
        <w:rPr>
          <w:u w:val="single"/>
        </w:rPr>
        <w:t>[ (staff requested memos from …. – Commission wants to see)  {Brooksley thinks the institution, not the action].  On the list – Keith with two questions – is it a cause and what recommendations do you have for fixing it – send to SEC, FASB, all Peter’s institutions. PA: not causal but ) No, cause at all: Brooksley, Byron, Bill, Bob, etc. – have others look into the matter.</w:t>
      </w:r>
    </w:p>
    <w:p w:rsidR="002608A0" w:rsidRDefault="002608A0" w:rsidP="00C60E8E">
      <w:pPr>
        <w:pStyle w:val="ListParagraph"/>
        <w:numPr>
          <w:ilvl w:val="0"/>
          <w:numId w:val="13"/>
        </w:numPr>
        <w:spacing w:before="400" w:after="400" w:line="800" w:lineRule="exact"/>
      </w:pPr>
      <w:r>
        <w:t>Writing down mortgage–related assets to current market prices made institutions appear weak</w:t>
      </w:r>
    </w:p>
    <w:p w:rsidR="002608A0" w:rsidRDefault="002608A0" w:rsidP="00C60E8E">
      <w:pPr>
        <w:pStyle w:val="ListParagraph"/>
        <w:numPr>
          <w:ilvl w:val="0"/>
          <w:numId w:val="13"/>
        </w:numPr>
        <w:spacing w:before="400" w:after="400" w:line="800" w:lineRule="exact"/>
      </w:pPr>
      <w:r>
        <w:t>Spreads the mortgage crisis</w:t>
      </w:r>
    </w:p>
    <w:p w:rsidR="009A2483" w:rsidRPr="002608A0" w:rsidRDefault="009A2483" w:rsidP="00C60E8E">
      <w:pPr>
        <w:pStyle w:val="ListParagraph"/>
        <w:numPr>
          <w:ilvl w:val="0"/>
          <w:numId w:val="5"/>
        </w:numPr>
        <w:spacing w:before="400" w:after="400" w:line="800" w:lineRule="exact"/>
        <w:rPr>
          <w:b/>
        </w:rPr>
      </w:pPr>
      <w:r w:rsidRPr="002608A0">
        <w:rPr>
          <w:b/>
        </w:rPr>
        <w:t>Over-the-Counter derivatives (</w:t>
      </w:r>
      <w:r w:rsidRPr="002608A0">
        <w:t>Brooksley)</w:t>
      </w:r>
      <w:r w:rsidR="008A4954">
        <w:t xml:space="preserve"> (</w:t>
      </w:r>
      <w:r w:rsidR="008A4954" w:rsidRPr="00984FE8">
        <w:rPr>
          <w:u w:val="single"/>
        </w:rPr>
        <w:t>accelerant</w:t>
      </w:r>
      <w:r w:rsidR="008A4954">
        <w:t xml:space="preserve"> in most respects (trigger when AIG collapses)</w:t>
      </w:r>
      <w:r w:rsidR="00984FE8">
        <w:t xml:space="preserve"> (graphics needed) (Peter – should look at it but doesn’t think it is a cause or accelerant)</w:t>
      </w:r>
    </w:p>
    <w:p w:rsidR="009A2483" w:rsidRDefault="009A2483" w:rsidP="00C60E8E">
      <w:pPr>
        <w:pStyle w:val="ListParagraph"/>
        <w:numPr>
          <w:ilvl w:val="0"/>
          <w:numId w:val="20"/>
        </w:numPr>
        <w:spacing w:before="400" w:after="400" w:line="800" w:lineRule="exact"/>
      </w:pPr>
      <w:r>
        <w:t>Lack of federal regulations</w:t>
      </w:r>
    </w:p>
    <w:p w:rsidR="009A2483" w:rsidRDefault="009A2483" w:rsidP="00C60E8E">
      <w:pPr>
        <w:pStyle w:val="ListParagraph"/>
        <w:numPr>
          <w:ilvl w:val="0"/>
          <w:numId w:val="20"/>
        </w:numPr>
        <w:spacing w:before="400" w:after="400" w:line="800" w:lineRule="exact"/>
      </w:pPr>
      <w:r>
        <w:t>Role of CDS with respect to securitization (by AIG and others on AAA tranches)</w:t>
      </w:r>
    </w:p>
    <w:p w:rsidR="009A2483" w:rsidRDefault="009A2483" w:rsidP="00C60E8E">
      <w:pPr>
        <w:pStyle w:val="ListParagraph"/>
        <w:numPr>
          <w:ilvl w:val="0"/>
          <w:numId w:val="20"/>
        </w:numPr>
        <w:spacing w:before="400" w:after="400" w:line="800" w:lineRule="exact"/>
      </w:pPr>
      <w:r>
        <w:t>Use in synthetic CDOs</w:t>
      </w:r>
    </w:p>
    <w:p w:rsidR="009A2483" w:rsidRDefault="009A2483" w:rsidP="00C60E8E">
      <w:pPr>
        <w:pStyle w:val="ListParagraph"/>
        <w:numPr>
          <w:ilvl w:val="1"/>
          <w:numId w:val="20"/>
        </w:numPr>
        <w:spacing w:before="400" w:after="400" w:line="800" w:lineRule="exact"/>
      </w:pPr>
      <w:r>
        <w:t>Including CDS</w:t>
      </w:r>
    </w:p>
    <w:p w:rsidR="009A2483" w:rsidRDefault="009A2483" w:rsidP="00C60E8E">
      <w:pPr>
        <w:pStyle w:val="ListParagraph"/>
        <w:numPr>
          <w:ilvl w:val="0"/>
          <w:numId w:val="20"/>
        </w:numPr>
        <w:spacing w:before="400" w:after="400" w:line="800" w:lineRule="exact"/>
      </w:pPr>
      <w:r>
        <w:t>Equally relevant: role of OTC derivatives (millions of contracts with trillions national value)</w:t>
      </w:r>
    </w:p>
    <w:p w:rsidR="009A2483" w:rsidRDefault="009A2483" w:rsidP="00C60E8E">
      <w:pPr>
        <w:pStyle w:val="ListParagraph"/>
        <w:numPr>
          <w:ilvl w:val="1"/>
          <w:numId w:val="20"/>
        </w:numPr>
        <w:spacing w:before="400" w:after="400" w:line="800" w:lineRule="exact"/>
      </w:pPr>
      <w:r>
        <w:t>Counterparty risk</w:t>
      </w:r>
    </w:p>
    <w:p w:rsidR="009A2483" w:rsidRDefault="009A2483" w:rsidP="00C60E8E">
      <w:pPr>
        <w:pStyle w:val="ListParagraph"/>
        <w:numPr>
          <w:ilvl w:val="1"/>
          <w:numId w:val="20"/>
        </w:numPr>
        <w:spacing w:before="400" w:after="400" w:line="800" w:lineRule="exact"/>
      </w:pPr>
      <w:r>
        <w:t>Leverage</w:t>
      </w:r>
    </w:p>
    <w:p w:rsidR="009A2483" w:rsidRDefault="009A2483" w:rsidP="00C60E8E">
      <w:pPr>
        <w:pStyle w:val="ListParagraph"/>
        <w:numPr>
          <w:ilvl w:val="1"/>
          <w:numId w:val="20"/>
        </w:numPr>
        <w:spacing w:before="400" w:after="400" w:line="800" w:lineRule="exact"/>
      </w:pPr>
      <w:r>
        <w:t>Lack of transparency</w:t>
      </w:r>
    </w:p>
    <w:p w:rsidR="00E17247" w:rsidRDefault="009A2483" w:rsidP="00C60E8E">
      <w:pPr>
        <w:pStyle w:val="ListParagraph"/>
        <w:numPr>
          <w:ilvl w:val="0"/>
          <w:numId w:val="20"/>
        </w:numPr>
        <w:spacing w:before="400" w:after="400" w:line="800" w:lineRule="exact"/>
      </w:pPr>
      <w:r>
        <w:t>Added to panic and freezing of markets</w:t>
      </w:r>
    </w:p>
    <w:p w:rsidR="009A2483" w:rsidRPr="002608A0" w:rsidRDefault="009A2483" w:rsidP="00C60E8E">
      <w:pPr>
        <w:pStyle w:val="ListParagraph"/>
        <w:numPr>
          <w:ilvl w:val="0"/>
          <w:numId w:val="5"/>
        </w:numPr>
        <w:spacing w:before="400" w:after="400" w:line="800" w:lineRule="exact"/>
      </w:pPr>
      <w:r w:rsidRPr="002608A0">
        <w:rPr>
          <w:b/>
        </w:rPr>
        <w:t xml:space="preserve">Complex and exotic products </w:t>
      </w:r>
      <w:r w:rsidRPr="002608A0">
        <w:t>(Phil</w:t>
      </w:r>
      <w:r w:rsidRPr="00890F35">
        <w:rPr>
          <w:u w:val="single"/>
        </w:rPr>
        <w:t>)</w:t>
      </w:r>
      <w:r w:rsidR="00984FE8" w:rsidRPr="00890F35">
        <w:rPr>
          <w:u w:val="single"/>
        </w:rPr>
        <w:t xml:space="preserve"> (Bill – was it the products or the use of the products that was bad?) Peter: naked short selling – fails. Demand for exposure to these risks.</w:t>
      </w:r>
    </w:p>
    <w:p w:rsidR="009A2483" w:rsidRDefault="009A2483" w:rsidP="00C60E8E">
      <w:pPr>
        <w:pStyle w:val="ListParagraph"/>
        <w:numPr>
          <w:ilvl w:val="0"/>
          <w:numId w:val="22"/>
        </w:numPr>
        <w:spacing w:before="400" w:after="400" w:line="800" w:lineRule="exact"/>
      </w:pPr>
      <w:r>
        <w:t>In housing</w:t>
      </w:r>
    </w:p>
    <w:p w:rsidR="009A2483" w:rsidRDefault="009A2483" w:rsidP="00C60E8E">
      <w:pPr>
        <w:pStyle w:val="ListParagraph"/>
        <w:numPr>
          <w:ilvl w:val="0"/>
          <w:numId w:val="22"/>
        </w:numPr>
        <w:spacing w:before="400" w:after="400" w:line="800" w:lineRule="exact"/>
      </w:pPr>
      <w:r>
        <w:t>In financial markets</w:t>
      </w:r>
    </w:p>
    <w:p w:rsidR="009A2483" w:rsidRDefault="009A2483" w:rsidP="00C60E8E">
      <w:pPr>
        <w:pStyle w:val="ListParagraph"/>
        <w:numPr>
          <w:ilvl w:val="0"/>
          <w:numId w:val="22"/>
        </w:numPr>
        <w:spacing w:before="400" w:after="400" w:line="800" w:lineRule="exact"/>
      </w:pPr>
      <w:r>
        <w:t>Opacity and leverage</w:t>
      </w:r>
    </w:p>
    <w:p w:rsidR="009A2483" w:rsidRDefault="009A2483" w:rsidP="00C60E8E">
      <w:pPr>
        <w:pStyle w:val="ListParagraph"/>
        <w:numPr>
          <w:ilvl w:val="0"/>
          <w:numId w:val="22"/>
        </w:numPr>
        <w:spacing w:before="400" w:after="400" w:line="800" w:lineRule="exact"/>
      </w:pPr>
      <w:r>
        <w:t>Betting and amplification</w:t>
      </w:r>
    </w:p>
    <w:p w:rsidR="002608A0" w:rsidRPr="002608A0" w:rsidRDefault="002608A0" w:rsidP="00C60E8E">
      <w:pPr>
        <w:pStyle w:val="ListParagraph"/>
        <w:numPr>
          <w:ilvl w:val="0"/>
          <w:numId w:val="5"/>
        </w:numPr>
        <w:spacing w:before="400" w:after="400" w:line="800" w:lineRule="exact"/>
      </w:pPr>
      <w:r w:rsidRPr="002608A0">
        <w:rPr>
          <w:b/>
        </w:rPr>
        <w:t xml:space="preserve">Rating Agencies </w:t>
      </w:r>
      <w:r w:rsidRPr="002608A0">
        <w:t>(Bill)</w:t>
      </w:r>
      <w:r w:rsidR="00890F35">
        <w:t xml:space="preserve"> (accelerant)</w:t>
      </w:r>
    </w:p>
    <w:p w:rsidR="002608A0" w:rsidRDefault="002608A0" w:rsidP="00C60E8E">
      <w:pPr>
        <w:pStyle w:val="ListParagraph"/>
        <w:numPr>
          <w:ilvl w:val="0"/>
          <w:numId w:val="21"/>
        </w:numPr>
        <w:spacing w:before="400" w:after="400" w:line="800" w:lineRule="exact"/>
      </w:pPr>
      <w:r>
        <w:t>Gatekeepers</w:t>
      </w:r>
    </w:p>
    <w:p w:rsidR="002608A0" w:rsidRDefault="002608A0" w:rsidP="00C60E8E">
      <w:pPr>
        <w:pStyle w:val="ListParagraph"/>
        <w:numPr>
          <w:ilvl w:val="0"/>
          <w:numId w:val="21"/>
        </w:numPr>
        <w:spacing w:before="400" w:after="400" w:line="800" w:lineRule="exact"/>
      </w:pPr>
      <w:r>
        <w:t>How did this system evolve?</w:t>
      </w:r>
    </w:p>
    <w:p w:rsidR="009A2483" w:rsidRPr="002608A0" w:rsidRDefault="00890F35" w:rsidP="00C60E8E">
      <w:pPr>
        <w:pStyle w:val="ListParagraph"/>
        <w:numPr>
          <w:ilvl w:val="0"/>
          <w:numId w:val="5"/>
        </w:numPr>
        <w:spacing w:before="400" w:after="400" w:line="800" w:lineRule="exact"/>
      </w:pPr>
      <w:r>
        <w:rPr>
          <w:b/>
          <w:u w:val="single"/>
        </w:rPr>
        <w:t xml:space="preserve">Lack of </w:t>
      </w:r>
      <w:r w:rsidR="009A2483" w:rsidRPr="002608A0">
        <w:rPr>
          <w:b/>
        </w:rPr>
        <w:t>Transparency</w:t>
      </w:r>
      <w:r w:rsidR="009A2483" w:rsidRPr="002608A0">
        <w:t xml:space="preserve"> (Peter)</w:t>
      </w:r>
      <w:r>
        <w:t xml:space="preserve"> (stress test memo – Wendy to provide) (</w:t>
      </w:r>
      <w:r>
        <w:rPr>
          <w:u w:val="single"/>
        </w:rPr>
        <w:t xml:space="preserve">accelerant) </w:t>
      </w:r>
    </w:p>
    <w:p w:rsidR="009A2483" w:rsidRDefault="009A2483" w:rsidP="00796860">
      <w:pPr>
        <w:pStyle w:val="ListParagraph"/>
        <w:spacing w:before="400" w:after="400" w:line="800" w:lineRule="exact"/>
      </w:pPr>
      <w:r w:rsidRPr="002608A0">
        <w:rPr>
          <w:b/>
        </w:rPr>
        <w:t>Too big to fail and lack of resolution authority</w:t>
      </w:r>
      <w:r>
        <w:t xml:space="preserve"> (Keith)</w:t>
      </w:r>
      <w:r w:rsidR="00890F35">
        <w:t xml:space="preserve"> </w:t>
      </w:r>
      <w:r w:rsidR="00D11BC0">
        <w:rPr>
          <w:u w:val="single"/>
        </w:rPr>
        <w:t xml:space="preserve">(underlying condition? Trigger?) </w:t>
      </w:r>
      <w:r w:rsidR="00D11BC0">
        <w:t xml:space="preserve">Keith – correlated risk.  </w:t>
      </w:r>
      <w:r w:rsidR="00890F35">
        <w:t>what will happen? Probability? Moral hazard)</w:t>
      </w:r>
      <w:r w:rsidR="00851830">
        <w:t xml:space="preserve"> (Peter thinks this item should not be examined) Byron thinks Bear should have been able to fail; Peter: should have been able to fail if market was stable. Policy makers are very risk adverse. Brooksley thinks Lehman/Bear should have been saved b/c of interconnections)</w:t>
      </w:r>
      <w:r w:rsidR="00796860">
        <w:t xml:space="preserve"> (Byron’s Enron’s example and market condition. CIT failure. Large institution could not fail in an unhealthy market. </w:t>
      </w:r>
    </w:p>
    <w:p w:rsidR="009A2483" w:rsidRDefault="009A2483" w:rsidP="00C60E8E">
      <w:pPr>
        <w:pStyle w:val="ListParagraph"/>
        <w:numPr>
          <w:ilvl w:val="0"/>
          <w:numId w:val="16"/>
        </w:numPr>
        <w:spacing w:before="400" w:after="400" w:line="800" w:lineRule="exact"/>
      </w:pPr>
      <w:r>
        <w:t>Policy makers believed they had to step in</w:t>
      </w:r>
    </w:p>
    <w:p w:rsidR="009A2483" w:rsidRDefault="009A2483" w:rsidP="00C60E8E">
      <w:pPr>
        <w:pStyle w:val="ListParagraph"/>
        <w:numPr>
          <w:ilvl w:val="0"/>
          <w:numId w:val="16"/>
        </w:numPr>
        <w:spacing w:before="400" w:after="400" w:line="800" w:lineRule="exact"/>
      </w:pPr>
      <w:r>
        <w:t>Moral hazard</w:t>
      </w:r>
    </w:p>
    <w:p w:rsidR="009A2483" w:rsidRDefault="009A2483" w:rsidP="00C60E8E">
      <w:pPr>
        <w:pStyle w:val="ListParagraph"/>
        <w:numPr>
          <w:ilvl w:val="0"/>
          <w:numId w:val="16"/>
        </w:numPr>
        <w:spacing w:before="400" w:after="400" w:line="800" w:lineRule="exact"/>
      </w:pPr>
      <w:r>
        <w:t>System not robust</w:t>
      </w:r>
    </w:p>
    <w:p w:rsidR="009A2483" w:rsidRDefault="009A2483" w:rsidP="00C60E8E">
      <w:pPr>
        <w:pStyle w:val="ListParagraph"/>
        <w:numPr>
          <w:ilvl w:val="0"/>
          <w:numId w:val="5"/>
        </w:numPr>
        <w:spacing w:before="400" w:after="400" w:line="800" w:lineRule="exact"/>
      </w:pPr>
      <w:r w:rsidRPr="002608A0">
        <w:rPr>
          <w:b/>
        </w:rPr>
        <w:t xml:space="preserve">Effectiveness of policy in face of globalization of financial system </w:t>
      </w:r>
      <w:r>
        <w:t>(Bob)</w:t>
      </w:r>
      <w:r w:rsidR="00796860">
        <w:t xml:space="preserve"> (Bob: fold into #1 – essential question is the degree of the liquidity – drop it and assume as sub-issue in #1, but put </w:t>
      </w:r>
      <w:r w:rsidR="00D11BC0">
        <w:t>regulatory arbitrage under regulation) (Brooksley: everyone does not fully recognize the globalization of the financial system – this is a basic theme)</w:t>
      </w:r>
      <w:r w:rsidR="00BC19FB">
        <w:t xml:space="preserve"> (Be surgical – Phil) (not eliminated/subsumed)</w:t>
      </w:r>
    </w:p>
    <w:p w:rsidR="009A2483" w:rsidRDefault="009A2483" w:rsidP="00C60E8E">
      <w:pPr>
        <w:pStyle w:val="ListParagraph"/>
        <w:numPr>
          <w:ilvl w:val="0"/>
          <w:numId w:val="19"/>
        </w:numPr>
        <w:spacing w:before="400" w:after="400" w:line="800" w:lineRule="exact"/>
      </w:pPr>
      <w:r>
        <w:t>Large international institutions in certain countries buying toxic vs. assets</w:t>
      </w:r>
    </w:p>
    <w:p w:rsidR="009A2483" w:rsidRDefault="009A2483" w:rsidP="00C60E8E">
      <w:pPr>
        <w:pStyle w:val="ListParagraph"/>
        <w:numPr>
          <w:ilvl w:val="0"/>
          <w:numId w:val="19"/>
        </w:numPr>
        <w:spacing w:before="400" w:after="400" w:line="800" w:lineRule="exact"/>
      </w:pPr>
      <w:r>
        <w:t>International regulatory arbitrage</w:t>
      </w:r>
    </w:p>
    <w:p w:rsidR="009A2483" w:rsidRDefault="009A2483" w:rsidP="00C60E8E">
      <w:pPr>
        <w:pStyle w:val="ListParagraph"/>
        <w:numPr>
          <w:ilvl w:val="0"/>
          <w:numId w:val="19"/>
        </w:numPr>
        <w:spacing w:before="400" w:after="400" w:line="800" w:lineRule="exact"/>
      </w:pPr>
      <w:r>
        <w:t>Coordination of global financial policy</w:t>
      </w:r>
    </w:p>
    <w:p w:rsidR="009A2483" w:rsidRDefault="009A2483" w:rsidP="00C60E8E">
      <w:pPr>
        <w:pStyle w:val="ListParagraph"/>
        <w:numPr>
          <w:ilvl w:val="0"/>
          <w:numId w:val="19"/>
        </w:numPr>
        <w:spacing w:before="400" w:after="400" w:line="800" w:lineRule="exact"/>
      </w:pPr>
      <w:r>
        <w:t>International contagion</w:t>
      </w:r>
    </w:p>
    <w:p w:rsidR="009A2483" w:rsidRDefault="009A2483" w:rsidP="00C60E8E">
      <w:pPr>
        <w:pStyle w:val="ListParagraph"/>
        <w:numPr>
          <w:ilvl w:val="0"/>
          <w:numId w:val="19"/>
        </w:numPr>
        <w:spacing w:before="400" w:after="400" w:line="800" w:lineRule="exact"/>
      </w:pPr>
      <w:r>
        <w:t>Global financial markets</w:t>
      </w:r>
    </w:p>
    <w:p w:rsidR="009A2483" w:rsidRDefault="009A2483" w:rsidP="00C60E8E">
      <w:pPr>
        <w:pStyle w:val="ListParagraph"/>
        <w:numPr>
          <w:ilvl w:val="0"/>
          <w:numId w:val="19"/>
        </w:numPr>
        <w:spacing w:before="400" w:after="400" w:line="800" w:lineRule="exact"/>
      </w:pPr>
      <w:r>
        <w:t>Comparative analysis</w:t>
      </w:r>
    </w:p>
    <w:p w:rsidR="00284434" w:rsidRDefault="00284434" w:rsidP="00C60E8E">
      <w:pPr>
        <w:pStyle w:val="ListParagraph"/>
        <w:numPr>
          <w:ilvl w:val="0"/>
          <w:numId w:val="5"/>
        </w:numPr>
        <w:spacing w:before="400" w:after="400" w:line="800" w:lineRule="exact"/>
      </w:pPr>
      <w:r w:rsidRPr="002608A0">
        <w:rPr>
          <w:b/>
        </w:rPr>
        <w:t>Scale, size and power of financial sector</w:t>
      </w:r>
      <w:r>
        <w:t xml:space="preserve"> (Phil)</w:t>
      </w:r>
      <w:r w:rsidR="00D11BC0">
        <w:t xml:space="preserve">  </w:t>
      </w:r>
      <w:r w:rsidR="00BC19FB">
        <w:t xml:space="preserve">(keith: large financial sector could distort policy or distribution; or create problems to economy as whole – tease 2 apart. )(Phil – policies/actions of significance that were causes) Keith: GSE’s.  look through the list on where. Piece 1: influence of financial sector on policy.  Separate size and scale. Heather: one is regulatory capture of political influence, 2 would be the size the financial sector represents in the overall economy which would go under TBTF. </w:t>
      </w:r>
      <w:r w:rsidR="00F125B2">
        <w:t xml:space="preserve"> </w:t>
      </w:r>
      <w:r w:rsidR="009D2533">
        <w:t xml:space="preserve">Phil: how much was borrowed and by whom? – no reasonable research on “why” expended.  Phil: find certain facts – very helpful – how much we borrowed, by what means, and for what purpose (to the extent the data is available). </w:t>
      </w:r>
    </w:p>
    <w:p w:rsidR="00FC31C4" w:rsidRDefault="00FC31C4" w:rsidP="00C60E8E">
      <w:pPr>
        <w:pStyle w:val="ListParagraph"/>
        <w:numPr>
          <w:ilvl w:val="0"/>
          <w:numId w:val="24"/>
        </w:numPr>
        <w:spacing w:before="400" w:after="400" w:line="800" w:lineRule="exact"/>
      </w:pPr>
      <w:r>
        <w:t>By force and design?</w:t>
      </w:r>
    </w:p>
    <w:p w:rsidR="00FC31C4" w:rsidRDefault="00FC31C4" w:rsidP="00C60E8E">
      <w:pPr>
        <w:pStyle w:val="ListParagraph"/>
        <w:numPr>
          <w:ilvl w:val="0"/>
          <w:numId w:val="24"/>
        </w:numPr>
        <w:spacing w:before="400" w:after="400" w:line="800" w:lineRule="exact"/>
      </w:pPr>
      <w:r>
        <w:t>Outsized effect of financial crisis on economy</w:t>
      </w:r>
    </w:p>
    <w:p w:rsidR="00FC31C4" w:rsidRDefault="00FC31C4" w:rsidP="00C60E8E">
      <w:pPr>
        <w:pStyle w:val="ListParagraph"/>
        <w:numPr>
          <w:ilvl w:val="0"/>
          <w:numId w:val="24"/>
        </w:numPr>
        <w:spacing w:before="400" w:after="400" w:line="800" w:lineRule="exact"/>
      </w:pPr>
      <w:r>
        <w:t>Stop things?  Make things happen?  Change over time?</w:t>
      </w:r>
    </w:p>
    <w:p w:rsidR="00FC31C4" w:rsidRDefault="00FC31C4" w:rsidP="00C60E8E">
      <w:pPr>
        <w:pStyle w:val="ListParagraph"/>
        <w:numPr>
          <w:ilvl w:val="0"/>
          <w:numId w:val="24"/>
        </w:numPr>
        <w:spacing w:before="400" w:after="400" w:line="800" w:lineRule="exact"/>
      </w:pPr>
      <w:r>
        <w:t>Not a monolith</w:t>
      </w:r>
    </w:p>
    <w:p w:rsidR="00FC31C4" w:rsidRDefault="00FC31C4" w:rsidP="00C60E8E">
      <w:pPr>
        <w:pStyle w:val="ListParagraph"/>
        <w:numPr>
          <w:ilvl w:val="0"/>
          <w:numId w:val="24"/>
        </w:numPr>
        <w:spacing w:before="400" w:after="400" w:line="800" w:lineRule="exact"/>
      </w:pPr>
      <w:r>
        <w:t>Influence of GSEs</w:t>
      </w:r>
    </w:p>
    <w:p w:rsidR="00FC31C4" w:rsidRDefault="00FC31C4" w:rsidP="00C60E8E">
      <w:pPr>
        <w:pStyle w:val="ListParagraph"/>
        <w:numPr>
          <w:ilvl w:val="0"/>
          <w:numId w:val="24"/>
        </w:numPr>
        <w:spacing w:before="400" w:after="400" w:line="800" w:lineRule="exact"/>
      </w:pPr>
      <w:r>
        <w:t>Influence of biggest i-banks and biggest BHCs</w:t>
      </w:r>
    </w:p>
    <w:p w:rsidR="00537A58" w:rsidRDefault="00FC31C4" w:rsidP="00436549">
      <w:pPr>
        <w:pStyle w:val="ListParagraph"/>
        <w:numPr>
          <w:ilvl w:val="1"/>
          <w:numId w:val="24"/>
        </w:numPr>
        <w:spacing w:before="400" w:after="400" w:line="800" w:lineRule="exact"/>
      </w:pPr>
      <w:r>
        <w:t>Look at pivot points</w:t>
      </w:r>
    </w:p>
    <w:p w:rsidR="00AC6DA3" w:rsidRDefault="009D2533" w:rsidP="00AC6DA3">
      <w:pPr>
        <w:spacing w:before="400" w:after="400" w:line="800" w:lineRule="exact"/>
      </w:pPr>
      <w:r>
        <w:t xml:space="preserve">Byron: statute says we need to look at tax structure </w:t>
      </w:r>
    </w:p>
    <w:p w:rsidR="00CA7B38" w:rsidRDefault="00CA7B38" w:rsidP="00AC6DA3">
      <w:pPr>
        <w:spacing w:before="400" w:after="400" w:line="800" w:lineRule="exact"/>
      </w:pPr>
      <w:r>
        <w:t xml:space="preserve">Bob: Question – what is the timeframe of our inquiry? Germany collapse after our collapse- effectiveness of our responses to the collapse? Current stage of the crisis? (is the crisis over or ongoing?) Brooksley – global and domestic causes in the US. </w:t>
      </w:r>
    </w:p>
    <w:p w:rsidR="00CA7B38" w:rsidRDefault="00CA7B38" w:rsidP="00AC6DA3">
      <w:pPr>
        <w:spacing w:before="400" w:after="400" w:line="800" w:lineRule="exact"/>
      </w:pPr>
      <w:r>
        <w:t xml:space="preserve">PA: our statute is to look at the causes of the crisis – only comment on a response if it was causal or accelerated the crisis. </w:t>
      </w:r>
    </w:p>
    <w:p w:rsidR="00CA7B38" w:rsidRPr="00DB10AC" w:rsidRDefault="00CA7B38" w:rsidP="00AC6DA3">
      <w:pPr>
        <w:spacing w:before="400" w:after="400" w:line="800" w:lineRule="exact"/>
        <w:rPr>
          <w:highlight w:val="yellow"/>
        </w:rPr>
      </w:pPr>
      <w:r w:rsidRPr="00DB10AC">
        <w:rPr>
          <w:highlight w:val="yellow"/>
        </w:rPr>
        <w:t>Byron: staff – go back to the outline you prepared and try to identify such issues we haven’t discussed – re-review and potentially include in the book.</w:t>
      </w:r>
    </w:p>
    <w:p w:rsidR="00CA7B38" w:rsidRPr="00DB10AC" w:rsidRDefault="00CA7B38" w:rsidP="00AC6DA3">
      <w:pPr>
        <w:spacing w:before="400" w:after="400" w:line="800" w:lineRule="exact"/>
        <w:rPr>
          <w:highlight w:val="yellow"/>
        </w:rPr>
      </w:pPr>
      <w:r w:rsidRPr="00DB10AC">
        <w:rPr>
          <w:highlight w:val="yellow"/>
        </w:rPr>
        <w:t>PA: work</w:t>
      </w:r>
      <w:r w:rsidR="00DB10AC" w:rsidRPr="00DB10AC">
        <w:rPr>
          <w:highlight w:val="yellow"/>
        </w:rPr>
        <w:t xml:space="preserve"> </w:t>
      </w:r>
      <w:r w:rsidRPr="00DB10AC">
        <w:rPr>
          <w:highlight w:val="yellow"/>
        </w:rPr>
        <w:t xml:space="preserve">plan – take a look at it – update accordingly; staff – identify things we didn’t talk about today – things in the final report? Do a new outline for this report and incorporate the discussion in today/ contextual items? Coherent way – QUICK. </w:t>
      </w:r>
    </w:p>
    <w:p w:rsidR="00DB10AC" w:rsidRPr="00DB10AC" w:rsidRDefault="00DB10AC" w:rsidP="00AC6DA3">
      <w:pPr>
        <w:spacing w:before="400" w:after="400" w:line="800" w:lineRule="exact"/>
        <w:rPr>
          <w:highlight w:val="yellow"/>
        </w:rPr>
      </w:pPr>
      <w:r w:rsidRPr="00DB10AC">
        <w:rPr>
          <w:highlight w:val="yellow"/>
        </w:rPr>
        <w:t xml:space="preserve">Peter: wanted to put priorities on these things – worried we won’t get to everything. </w:t>
      </w:r>
    </w:p>
    <w:p w:rsidR="00DB10AC" w:rsidRPr="00DB10AC" w:rsidRDefault="00DB10AC" w:rsidP="00AC6DA3">
      <w:pPr>
        <w:spacing w:before="400" w:after="400" w:line="800" w:lineRule="exact"/>
        <w:rPr>
          <w:highlight w:val="yellow"/>
        </w:rPr>
      </w:pPr>
      <w:r w:rsidRPr="00DB10AC">
        <w:rPr>
          <w:highlight w:val="yellow"/>
        </w:rPr>
        <w:t xml:space="preserve">Bill: receive revised outline, individuals rank things, </w:t>
      </w:r>
    </w:p>
    <w:p w:rsidR="00DB10AC" w:rsidRDefault="00DB10AC" w:rsidP="00AC6DA3">
      <w:pPr>
        <w:spacing w:before="400" w:after="400" w:line="800" w:lineRule="exact"/>
      </w:pPr>
      <w:r w:rsidRPr="00DB10AC">
        <w:rPr>
          <w:highlight w:val="yellow"/>
        </w:rPr>
        <w:t>Staff: based on today – give us the definition of the crisis.</w:t>
      </w:r>
    </w:p>
    <w:p w:rsidR="00DB10AC" w:rsidRPr="00436549" w:rsidRDefault="00DB10AC" w:rsidP="00AC6DA3">
      <w:pPr>
        <w:spacing w:before="400" w:after="400" w:line="800" w:lineRule="exact"/>
      </w:pPr>
    </w:p>
    <w:sectPr w:rsidR="00DB10AC" w:rsidRPr="00436549" w:rsidSect="00537A58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7A8" w:rsidRDefault="001237A8" w:rsidP="00C15B9C">
      <w:r>
        <w:separator/>
      </w:r>
    </w:p>
  </w:endnote>
  <w:endnote w:type="continuationSeparator" w:id="0">
    <w:p w:rsidR="001237A8" w:rsidRDefault="001237A8" w:rsidP="00C15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E8E" w:rsidRDefault="00C15B9C" w:rsidP="00042C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60E8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0E8E" w:rsidRDefault="00C60E8E" w:rsidP="00C60E8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E8E" w:rsidRDefault="00C15B9C" w:rsidP="00042C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60E8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37A8">
      <w:rPr>
        <w:rStyle w:val="PageNumber"/>
        <w:noProof/>
      </w:rPr>
      <w:t>1</w:t>
    </w:r>
    <w:r>
      <w:rPr>
        <w:rStyle w:val="PageNumber"/>
      </w:rPr>
      <w:fldChar w:fldCharType="end"/>
    </w:r>
  </w:p>
  <w:p w:rsidR="00C60E8E" w:rsidRDefault="00C60E8E" w:rsidP="00C60E8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7A8" w:rsidRDefault="001237A8" w:rsidP="00C15B9C">
      <w:r>
        <w:separator/>
      </w:r>
    </w:p>
  </w:footnote>
  <w:footnote w:type="continuationSeparator" w:id="0">
    <w:p w:rsidR="001237A8" w:rsidRDefault="001237A8" w:rsidP="00C15B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F43A2"/>
    <w:multiLevelType w:val="hybridMultilevel"/>
    <w:tmpl w:val="E3B639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DC19F3"/>
    <w:multiLevelType w:val="hybridMultilevel"/>
    <w:tmpl w:val="847CF3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6A3738"/>
    <w:multiLevelType w:val="hybridMultilevel"/>
    <w:tmpl w:val="550E63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1F5BCE"/>
    <w:multiLevelType w:val="hybridMultilevel"/>
    <w:tmpl w:val="626C50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FF6AE7"/>
    <w:multiLevelType w:val="hybridMultilevel"/>
    <w:tmpl w:val="FCB436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781A15"/>
    <w:multiLevelType w:val="hybridMultilevel"/>
    <w:tmpl w:val="93B064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F96784D"/>
    <w:multiLevelType w:val="hybridMultilevel"/>
    <w:tmpl w:val="F38607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19765BE"/>
    <w:multiLevelType w:val="hybridMultilevel"/>
    <w:tmpl w:val="97C26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12E2D"/>
    <w:multiLevelType w:val="hybridMultilevel"/>
    <w:tmpl w:val="4B624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F127F7"/>
    <w:multiLevelType w:val="hybridMultilevel"/>
    <w:tmpl w:val="F7A415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DC400B4"/>
    <w:multiLevelType w:val="hybridMultilevel"/>
    <w:tmpl w:val="47BA0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957F46"/>
    <w:multiLevelType w:val="hybridMultilevel"/>
    <w:tmpl w:val="EF2ADB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55D7466"/>
    <w:multiLevelType w:val="hybridMultilevel"/>
    <w:tmpl w:val="6BCCF9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09A0B46"/>
    <w:multiLevelType w:val="hybridMultilevel"/>
    <w:tmpl w:val="673A8B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24C2E81"/>
    <w:multiLevelType w:val="hybridMultilevel"/>
    <w:tmpl w:val="978EB2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51F6E74"/>
    <w:multiLevelType w:val="hybridMultilevel"/>
    <w:tmpl w:val="5D9A5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40152C"/>
    <w:multiLevelType w:val="hybridMultilevel"/>
    <w:tmpl w:val="00ECD8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2571541"/>
    <w:multiLevelType w:val="hybridMultilevel"/>
    <w:tmpl w:val="DC2053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C3C29A5"/>
    <w:multiLevelType w:val="hybridMultilevel"/>
    <w:tmpl w:val="ADF88A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06D7067"/>
    <w:multiLevelType w:val="hybridMultilevel"/>
    <w:tmpl w:val="D8A02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E2080D"/>
    <w:multiLevelType w:val="hybridMultilevel"/>
    <w:tmpl w:val="23DCF1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A0C1B8D"/>
    <w:multiLevelType w:val="hybridMultilevel"/>
    <w:tmpl w:val="6B2CED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C106FC3"/>
    <w:multiLevelType w:val="hybridMultilevel"/>
    <w:tmpl w:val="AC96A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624799"/>
    <w:multiLevelType w:val="hybridMultilevel"/>
    <w:tmpl w:val="A71427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2254E40"/>
    <w:multiLevelType w:val="hybridMultilevel"/>
    <w:tmpl w:val="439AC5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6D06670"/>
    <w:multiLevelType w:val="hybridMultilevel"/>
    <w:tmpl w:val="245A15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91D1406"/>
    <w:multiLevelType w:val="hybridMultilevel"/>
    <w:tmpl w:val="9CEEE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3D24C5"/>
    <w:multiLevelType w:val="hybridMultilevel"/>
    <w:tmpl w:val="B4906D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</w:num>
  <w:num w:numId="3">
    <w:abstractNumId w:val="22"/>
  </w:num>
  <w:num w:numId="4">
    <w:abstractNumId w:val="8"/>
  </w:num>
  <w:num w:numId="5">
    <w:abstractNumId w:val="19"/>
  </w:num>
  <w:num w:numId="6">
    <w:abstractNumId w:val="20"/>
  </w:num>
  <w:num w:numId="7">
    <w:abstractNumId w:val="16"/>
  </w:num>
  <w:num w:numId="8">
    <w:abstractNumId w:val="21"/>
  </w:num>
  <w:num w:numId="9">
    <w:abstractNumId w:val="11"/>
  </w:num>
  <w:num w:numId="10">
    <w:abstractNumId w:val="12"/>
  </w:num>
  <w:num w:numId="11">
    <w:abstractNumId w:val="18"/>
  </w:num>
  <w:num w:numId="12">
    <w:abstractNumId w:val="4"/>
  </w:num>
  <w:num w:numId="13">
    <w:abstractNumId w:val="1"/>
  </w:num>
  <w:num w:numId="14">
    <w:abstractNumId w:val="2"/>
  </w:num>
  <w:num w:numId="15">
    <w:abstractNumId w:val="23"/>
  </w:num>
  <w:num w:numId="16">
    <w:abstractNumId w:val="3"/>
  </w:num>
  <w:num w:numId="17">
    <w:abstractNumId w:val="10"/>
  </w:num>
  <w:num w:numId="18">
    <w:abstractNumId w:val="0"/>
  </w:num>
  <w:num w:numId="19">
    <w:abstractNumId w:val="27"/>
  </w:num>
  <w:num w:numId="20">
    <w:abstractNumId w:val="24"/>
  </w:num>
  <w:num w:numId="21">
    <w:abstractNumId w:val="25"/>
  </w:num>
  <w:num w:numId="22">
    <w:abstractNumId w:val="17"/>
  </w:num>
  <w:num w:numId="23">
    <w:abstractNumId w:val="6"/>
  </w:num>
  <w:num w:numId="24">
    <w:abstractNumId w:val="5"/>
  </w:num>
  <w:num w:numId="25">
    <w:abstractNumId w:val="7"/>
  </w:num>
  <w:num w:numId="26">
    <w:abstractNumId w:val="13"/>
  </w:num>
  <w:num w:numId="27">
    <w:abstractNumId w:val="14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537A58"/>
    <w:rsid w:val="00094A7F"/>
    <w:rsid w:val="001237A8"/>
    <w:rsid w:val="002608A0"/>
    <w:rsid w:val="00284434"/>
    <w:rsid w:val="003A6AA7"/>
    <w:rsid w:val="003C26AA"/>
    <w:rsid w:val="00436549"/>
    <w:rsid w:val="00537A58"/>
    <w:rsid w:val="005909E2"/>
    <w:rsid w:val="005C32FC"/>
    <w:rsid w:val="006109C9"/>
    <w:rsid w:val="00796860"/>
    <w:rsid w:val="00851830"/>
    <w:rsid w:val="00890F35"/>
    <w:rsid w:val="008A4954"/>
    <w:rsid w:val="00984FE8"/>
    <w:rsid w:val="009A2483"/>
    <w:rsid w:val="009D2533"/>
    <w:rsid w:val="00A07F3F"/>
    <w:rsid w:val="00A4316F"/>
    <w:rsid w:val="00AC2EF8"/>
    <w:rsid w:val="00AC6DA3"/>
    <w:rsid w:val="00AD51C5"/>
    <w:rsid w:val="00BC19FB"/>
    <w:rsid w:val="00C15B9C"/>
    <w:rsid w:val="00C60E8E"/>
    <w:rsid w:val="00C8141B"/>
    <w:rsid w:val="00CA7B38"/>
    <w:rsid w:val="00D11BC0"/>
    <w:rsid w:val="00D32AC7"/>
    <w:rsid w:val="00DB10AC"/>
    <w:rsid w:val="00E17247"/>
    <w:rsid w:val="00E661AC"/>
    <w:rsid w:val="00EA6EFD"/>
    <w:rsid w:val="00EB7B4E"/>
    <w:rsid w:val="00F125B2"/>
    <w:rsid w:val="00F55035"/>
    <w:rsid w:val="00FC31C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D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A58"/>
    <w:pPr>
      <w:ind w:left="720"/>
      <w:contextualSpacing/>
    </w:pPr>
  </w:style>
  <w:style w:type="table" w:styleId="TableGrid">
    <w:name w:val="Table Grid"/>
    <w:basedOn w:val="TableNormal"/>
    <w:uiPriority w:val="59"/>
    <w:rsid w:val="00E172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C60E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0E8E"/>
  </w:style>
  <w:style w:type="character" w:styleId="PageNumber">
    <w:name w:val="page number"/>
    <w:basedOn w:val="DefaultParagraphFont"/>
    <w:uiPriority w:val="99"/>
    <w:semiHidden/>
    <w:unhideWhenUsed/>
    <w:rsid w:val="00C60E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11</Pages>
  <Words>1369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Frank</dc:creator>
  <cp:keywords/>
  <cp:lastModifiedBy>Gretchen Newsom</cp:lastModifiedBy>
  <cp:revision>3</cp:revision>
  <cp:lastPrinted>2010-06-04T12:18:00Z</cp:lastPrinted>
  <dcterms:created xsi:type="dcterms:W3CDTF">2010-06-04T13:09:00Z</dcterms:created>
  <dcterms:modified xsi:type="dcterms:W3CDTF">2010-06-04T16:55:00Z</dcterms:modified>
</cp:coreProperties>
</file>